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DD8" w:rsidRDefault="00E84DD8" w:rsidP="001B05C9">
      <w:pPr>
        <w:spacing w:after="0" w:line="240" w:lineRule="auto"/>
        <w:rPr>
          <w:rFonts w:ascii="Times New Roman" w:eastAsia="Times New Roman" w:hAnsi="Times New Roman" w:cs="Times New Roman"/>
          <w:sz w:val="20"/>
          <w:szCs w:val="24"/>
          <w:lang w:val="en-US" w:eastAsia="ru-RU"/>
        </w:rPr>
      </w:pPr>
    </w:p>
    <w:p w:rsidR="00E84DD8" w:rsidRDefault="00E84DD8" w:rsidP="001B05C9">
      <w:pPr>
        <w:spacing w:after="0" w:line="240" w:lineRule="auto"/>
        <w:rPr>
          <w:rFonts w:ascii="Times New Roman" w:eastAsia="Times New Roman" w:hAnsi="Times New Roman" w:cs="Times New Roman"/>
          <w:sz w:val="20"/>
          <w:szCs w:val="24"/>
          <w:lang w:val="en-US" w:eastAsia="ru-RU"/>
        </w:rPr>
      </w:pPr>
    </w:p>
    <w:p w:rsidR="00E84DD8" w:rsidRDefault="00E84DD8" w:rsidP="001B05C9">
      <w:pPr>
        <w:spacing w:after="0" w:line="240" w:lineRule="auto"/>
        <w:rPr>
          <w:rFonts w:ascii="Times New Roman" w:eastAsia="Times New Roman" w:hAnsi="Times New Roman" w:cs="Times New Roman"/>
          <w:sz w:val="20"/>
          <w:szCs w:val="24"/>
          <w:lang w:val="en-US" w:eastAsia="ru-RU"/>
        </w:rPr>
      </w:pPr>
    </w:p>
    <w:p w:rsidR="00E84DD8" w:rsidRPr="00A84B2A" w:rsidRDefault="00E84DD8" w:rsidP="001B05C9">
      <w:pPr>
        <w:spacing w:after="0" w:line="240" w:lineRule="auto"/>
        <w:rPr>
          <w:rFonts w:ascii="Times New Roman" w:eastAsia="Times New Roman" w:hAnsi="Times New Roman" w:cs="Times New Roman"/>
          <w:vanish/>
          <w:sz w:val="20"/>
          <w:szCs w:val="24"/>
          <w:lang w:val="en-US"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Pr="00A008BE" w:rsidRDefault="001B05C9" w:rsidP="001B05C9">
      <w:pPr>
        <w:spacing w:after="0" w:line="240" w:lineRule="auto"/>
        <w:rPr>
          <w:rFonts w:ascii="Times New Roman" w:eastAsia="Times New Roman" w:hAnsi="Times New Roman" w:cs="Times New Roman"/>
          <w:vanish/>
          <w:sz w:val="20"/>
          <w:szCs w:val="24"/>
          <w:lang w:val="kk-KZ" w:eastAsia="ru-RU"/>
        </w:rPr>
      </w:pPr>
    </w:p>
    <w:p w:rsidR="001B05C9" w:rsidRDefault="001B05C9" w:rsidP="008B4A5A">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«Жаратылыстану» пәні бойынша  күнтізбелік-тақырыптық жоспарлау.</w:t>
      </w:r>
    </w:p>
    <w:p w:rsidR="001B05C9" w:rsidRPr="00055D21" w:rsidRDefault="001B05C9" w:rsidP="001B05C9">
      <w:pPr>
        <w:pStyle w:val="a8"/>
        <w:spacing w:after="0"/>
        <w:ind w:left="580"/>
        <w:jc w:val="center"/>
        <w:rPr>
          <w:sz w:val="24"/>
          <w:szCs w:val="24"/>
          <w:lang w:val="kk-KZ"/>
        </w:rPr>
      </w:pPr>
      <w:r w:rsidRPr="00055D21">
        <w:rPr>
          <w:rFonts w:ascii="Times New Roman" w:hAnsi="Times New Roman" w:cs="Times New Roman"/>
          <w:b/>
          <w:sz w:val="24"/>
          <w:szCs w:val="24"/>
          <w:lang w:val="kk-KZ"/>
        </w:rPr>
        <w:t>Пән бойынша оқу жүктемесінің көлемі аптасына 1 сағат, оқу жылында 33 сағатты құрайды</w:t>
      </w:r>
    </w:p>
    <w:p w:rsidR="001B05C9" w:rsidRPr="0088663F" w:rsidRDefault="001B05C9" w:rsidP="001B05C9">
      <w:pPr>
        <w:pStyle w:val="a8"/>
        <w:spacing w:after="0" w:line="100" w:lineRule="atLeast"/>
        <w:ind w:left="20" w:firstLine="566"/>
        <w:jc w:val="both"/>
        <w:rPr>
          <w:rFonts w:ascii="Times New Roman" w:eastAsia="Times New Roman" w:hAnsi="Times New Roman" w:cs="Arial"/>
          <w:sz w:val="24"/>
          <w:szCs w:val="24"/>
          <w:lang w:val="kk-KZ" w:eastAsia="ru-RU"/>
        </w:rPr>
      </w:pPr>
      <w:r w:rsidRPr="00055D21">
        <w:rPr>
          <w:rFonts w:ascii="Times New Roman" w:eastAsia="Times New Roman" w:hAnsi="Times New Roman" w:cs="Arial"/>
          <w:sz w:val="24"/>
          <w:szCs w:val="24"/>
          <w:lang w:val="kk-KZ" w:eastAsia="ru-RU"/>
        </w:rPr>
        <w:t>«</w:t>
      </w:r>
      <w:r w:rsidRPr="0088663F">
        <w:rPr>
          <w:rFonts w:ascii="Times New Roman" w:eastAsia="Times New Roman" w:hAnsi="Times New Roman" w:cs="Arial"/>
          <w:sz w:val="24"/>
          <w:szCs w:val="24"/>
          <w:lang w:val="kk-KZ" w:eastAsia="ru-RU"/>
        </w:rPr>
        <w:t>Жаратылыстану» оқу пәні «Адам – Табиғат» жүйесі шеңберінде қарапайым ғылыми білім деңгейін қамтамасыз етеді. Ол «Биология», «Физика» және «Химия» дербес пәндерін білім берудің келесі деңгейлерінде оқытудағы кіріспе курс болып табылады, сондай-ақ білімнің кез келген саласы үшін маңызды болып табылатын зерттеу дағдыларының негізін қалайды.</w:t>
      </w:r>
    </w:p>
    <w:p w:rsidR="001B05C9" w:rsidRPr="0088663F" w:rsidRDefault="001B05C9" w:rsidP="001B05C9">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sidRPr="0088663F">
        <w:rPr>
          <w:rFonts w:ascii="Times New Roman" w:hAnsi="Times New Roman" w:cs="Times New Roman"/>
          <w:color w:val="000000"/>
          <w:sz w:val="24"/>
          <w:szCs w:val="24"/>
          <w:lang w:val="kk-KZ"/>
        </w:rPr>
        <w:t>«Тірі табиғат» бөлімі әртүрлі бақылаулар мен эксперименттер жүргізуді, сыртқы әлеммен танысуды, келесі жаратылыстану-ғылыми ұғымдарды зерделеуді көздейді</w:t>
      </w:r>
      <w:r w:rsidRPr="0088663F">
        <w:rPr>
          <w:rFonts w:ascii="Times New Roman" w:hAnsi="Times New Roman" w:cs="Times New Roman"/>
          <w:b/>
          <w:bCs/>
          <w:color w:val="000000"/>
          <w:sz w:val="24"/>
          <w:szCs w:val="24"/>
          <w:lang w:val="kk-KZ"/>
        </w:rPr>
        <w:t xml:space="preserve">: </w:t>
      </w:r>
    </w:p>
    <w:p w:rsidR="001B05C9" w:rsidRPr="0088663F" w:rsidRDefault="001B05C9" w:rsidP="001B05C9">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sidRPr="0088663F">
        <w:rPr>
          <w:rFonts w:ascii="Times New Roman" w:hAnsi="Times New Roman" w:cs="Times New Roman"/>
          <w:color w:val="000000"/>
          <w:sz w:val="24"/>
          <w:szCs w:val="24"/>
          <w:lang w:val="kk-KZ"/>
        </w:rPr>
        <w:t xml:space="preserve">• өсімдіктің бөліктері (тамыр, сабақ, жапырақ, гүл, жеміс, өсімдік тұқымы, аналық, аталық, жапырақшалар және т.б.); </w:t>
      </w:r>
    </w:p>
    <w:p w:rsidR="001B05C9" w:rsidRPr="0088663F" w:rsidRDefault="001B05C9" w:rsidP="001B05C9">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sidRPr="0088663F">
        <w:rPr>
          <w:rFonts w:ascii="Times New Roman" w:hAnsi="Times New Roman" w:cs="Times New Roman"/>
          <w:color w:val="000000"/>
          <w:sz w:val="24"/>
          <w:szCs w:val="24"/>
          <w:lang w:val="kk-KZ"/>
        </w:rPr>
        <w:t xml:space="preserve">• жануарлар (жәндіктер, балықтар, қосмекенділер, бауырымен жорғалаушылар, сүтқоректілер, ұлулар, құрттар және т.б.); </w:t>
      </w:r>
    </w:p>
    <w:p w:rsidR="001B05C9" w:rsidRPr="00AD3259" w:rsidRDefault="001B05C9" w:rsidP="00AD3259">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sidRPr="0088663F">
        <w:rPr>
          <w:rFonts w:ascii="Times New Roman" w:hAnsi="Times New Roman" w:cs="Times New Roman"/>
          <w:color w:val="000000"/>
          <w:sz w:val="24"/>
          <w:szCs w:val="24"/>
          <w:lang w:val="kk-KZ"/>
        </w:rPr>
        <w:t xml:space="preserve">• адам және оның дене құрылысы (бас, дене, мойын, қол, аяқ, жүрек, бүйрек, ішек, асқазан, қуық және т.б.). </w:t>
      </w:r>
    </w:p>
    <w:p w:rsidR="001B05C9" w:rsidRDefault="001B05C9"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r w:rsidRPr="002E4338">
        <w:rPr>
          <w:rFonts w:ascii="Times New Roman" w:eastAsiaTheme="minorHAnsi" w:hAnsi="Times New Roman" w:cs="Times New Roman"/>
          <w:color w:val="000000"/>
          <w:sz w:val="24"/>
          <w:szCs w:val="24"/>
          <w:lang w:val="kk-KZ"/>
        </w:rPr>
        <w:t>Оқушылар «Тұқым қалай өніп шығады?», «Қандай тәсілмен жүзу оңай?», «Иммунитет адамға қалай көмектеседі?» және т.б. тақырыптар бойынша зерттеулер жүргізіп, эксперимент жасайды. Биология саласы мен оны зерттеу объектілері бойынша жоғарыда келтірілген барлық жаратылыстану-ғылыми тұжырымдамалар оқушылардың табиғи білімқұмарлығын, танымдық қызығушылығын дамытуға, еңбекке, табиғатқа, айналадағы адамдарға адамгершілік қарым-қатынасты тәрбиелеуге бағытталған.</w:t>
      </w: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p w:rsidR="00E84DD8" w:rsidRPr="00AD3259" w:rsidRDefault="00E84DD8" w:rsidP="00AD3259">
      <w:pPr>
        <w:pStyle w:val="a8"/>
        <w:spacing w:after="0" w:line="100" w:lineRule="atLeast"/>
        <w:ind w:left="20" w:firstLine="567"/>
        <w:jc w:val="both"/>
        <w:rPr>
          <w:rFonts w:ascii="Times New Roman" w:eastAsiaTheme="minorHAnsi" w:hAnsi="Times New Roman" w:cs="Times New Roman"/>
          <w:color w:val="000000"/>
          <w:sz w:val="24"/>
          <w:szCs w:val="24"/>
          <w:lang w:val="kk-KZ"/>
        </w:rPr>
      </w:pPr>
    </w:p>
    <w:tbl>
      <w:tblPr>
        <w:tblStyle w:val="a3"/>
        <w:tblW w:w="15876" w:type="dxa"/>
        <w:tblInd w:w="-34" w:type="dxa"/>
        <w:tblLayout w:type="fixed"/>
        <w:tblLook w:val="04A0" w:firstRow="1" w:lastRow="0" w:firstColumn="1" w:lastColumn="0" w:noHBand="0" w:noVBand="1"/>
      </w:tblPr>
      <w:tblGrid>
        <w:gridCol w:w="430"/>
        <w:gridCol w:w="138"/>
        <w:gridCol w:w="992"/>
        <w:gridCol w:w="2551"/>
        <w:gridCol w:w="142"/>
        <w:gridCol w:w="8789"/>
        <w:gridCol w:w="708"/>
        <w:gridCol w:w="993"/>
        <w:gridCol w:w="1133"/>
      </w:tblGrid>
      <w:tr w:rsidR="001B05C9" w:rsidRPr="007C4559" w:rsidTr="00AD3259">
        <w:trPr>
          <w:cantSplit/>
          <w:trHeight w:val="979"/>
        </w:trPr>
        <w:tc>
          <w:tcPr>
            <w:tcW w:w="430" w:type="dxa"/>
            <w:tcBorders>
              <w:top w:val="single" w:sz="4" w:space="0" w:color="auto"/>
              <w:left w:val="single" w:sz="4" w:space="0" w:color="auto"/>
              <w:bottom w:val="single" w:sz="4" w:space="0" w:color="auto"/>
              <w:right w:val="single" w:sz="4" w:space="0" w:color="auto"/>
            </w:tcBorders>
            <w:vAlign w:val="center"/>
            <w:hideMark/>
          </w:tcPr>
          <w:p w:rsidR="001B05C9" w:rsidRPr="000E615E" w:rsidRDefault="001B05C9" w:rsidP="008B4284">
            <w:pPr>
              <w:pStyle w:val="a4"/>
              <w:jc w:val="center"/>
              <w:rPr>
                <w:rFonts w:ascii="Times New Roman" w:hAnsi="Times New Roman"/>
                <w:b/>
                <w:i/>
                <w:szCs w:val="24"/>
                <w:lang w:val="kk-KZ"/>
              </w:rPr>
            </w:pPr>
            <w:r w:rsidRPr="000E615E">
              <w:rPr>
                <w:rFonts w:ascii="Times New Roman" w:hAnsi="Times New Roman"/>
                <w:b/>
                <w:i/>
                <w:szCs w:val="24"/>
                <w:lang w:val="kk-KZ"/>
              </w:rPr>
              <w:lastRenderedPageBreak/>
              <w:t>№</w:t>
            </w:r>
          </w:p>
        </w:tc>
        <w:tc>
          <w:tcPr>
            <w:tcW w:w="1130" w:type="dxa"/>
            <w:gridSpan w:val="2"/>
            <w:tcBorders>
              <w:top w:val="single" w:sz="4" w:space="0" w:color="auto"/>
              <w:left w:val="single" w:sz="4" w:space="0" w:color="auto"/>
              <w:bottom w:val="single" w:sz="4" w:space="0" w:color="auto"/>
              <w:right w:val="single" w:sz="4" w:space="0" w:color="auto"/>
            </w:tcBorders>
            <w:hideMark/>
          </w:tcPr>
          <w:p w:rsidR="001B05C9" w:rsidRPr="000E615E" w:rsidRDefault="001B05C9" w:rsidP="008B4284">
            <w:pPr>
              <w:pStyle w:val="a4"/>
              <w:jc w:val="center"/>
              <w:rPr>
                <w:rFonts w:ascii="Times New Roman" w:hAnsi="Times New Roman"/>
                <w:b/>
                <w:i/>
                <w:szCs w:val="24"/>
                <w:lang w:val="kk-KZ"/>
              </w:rPr>
            </w:pPr>
            <w:r>
              <w:rPr>
                <w:rFonts w:ascii="Times New Roman" w:hAnsi="Times New Roman"/>
                <w:b/>
                <w:i/>
                <w:szCs w:val="24"/>
                <w:lang w:val="kk-KZ"/>
              </w:rPr>
              <w:t xml:space="preserve">Ортақ </w:t>
            </w:r>
            <w:r w:rsidRPr="000E615E">
              <w:rPr>
                <w:rFonts w:ascii="Times New Roman" w:hAnsi="Times New Roman"/>
                <w:b/>
                <w:i/>
                <w:szCs w:val="24"/>
                <w:lang w:val="kk-KZ"/>
              </w:rPr>
              <w:t>тақырып-тар</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1B05C9" w:rsidRPr="000E615E" w:rsidRDefault="001B05C9" w:rsidP="008B4284">
            <w:pPr>
              <w:pStyle w:val="a4"/>
              <w:jc w:val="center"/>
              <w:rPr>
                <w:rFonts w:ascii="Times New Roman" w:hAnsi="Times New Roman"/>
                <w:b/>
                <w:i/>
                <w:szCs w:val="24"/>
                <w:lang w:val="kk-KZ"/>
              </w:rPr>
            </w:pPr>
            <w:r w:rsidRPr="000E615E">
              <w:rPr>
                <w:rFonts w:ascii="Times New Roman" w:hAnsi="Times New Roman"/>
                <w:b/>
                <w:i/>
                <w:szCs w:val="24"/>
                <w:lang w:val="kk-KZ"/>
              </w:rPr>
              <w:t>Сабақтардың  тақырыбы</w:t>
            </w:r>
          </w:p>
        </w:tc>
        <w:tc>
          <w:tcPr>
            <w:tcW w:w="8789" w:type="dxa"/>
            <w:tcBorders>
              <w:top w:val="single" w:sz="4" w:space="0" w:color="auto"/>
              <w:left w:val="single" w:sz="4" w:space="0" w:color="auto"/>
              <w:bottom w:val="single" w:sz="4" w:space="0" w:color="auto"/>
              <w:right w:val="single" w:sz="4" w:space="0" w:color="auto"/>
            </w:tcBorders>
            <w:vAlign w:val="center"/>
            <w:hideMark/>
          </w:tcPr>
          <w:p w:rsidR="001B05C9" w:rsidRPr="000E615E" w:rsidRDefault="001B05C9" w:rsidP="008B4284">
            <w:pPr>
              <w:pStyle w:val="a4"/>
              <w:jc w:val="center"/>
              <w:rPr>
                <w:rFonts w:ascii="Times New Roman" w:hAnsi="Times New Roman"/>
                <w:b/>
                <w:i/>
                <w:szCs w:val="24"/>
                <w:lang w:val="kk-KZ"/>
              </w:rPr>
            </w:pPr>
            <w:r w:rsidRPr="000E615E">
              <w:rPr>
                <w:rFonts w:ascii="Times New Roman" w:hAnsi="Times New Roman"/>
                <w:b/>
                <w:i/>
                <w:szCs w:val="24"/>
                <w:lang w:val="kk-KZ"/>
              </w:rPr>
              <w:t>Оқыту мақсаттары</w:t>
            </w:r>
          </w:p>
        </w:tc>
        <w:tc>
          <w:tcPr>
            <w:tcW w:w="708" w:type="dxa"/>
            <w:tcBorders>
              <w:top w:val="single" w:sz="4" w:space="0" w:color="auto"/>
              <w:left w:val="single" w:sz="4" w:space="0" w:color="auto"/>
              <w:bottom w:val="single" w:sz="4" w:space="0" w:color="auto"/>
              <w:right w:val="single" w:sz="4" w:space="0" w:color="auto"/>
            </w:tcBorders>
            <w:vAlign w:val="center"/>
            <w:hideMark/>
          </w:tcPr>
          <w:p w:rsidR="001B05C9" w:rsidRPr="000E615E" w:rsidRDefault="001B05C9" w:rsidP="008B4284">
            <w:pPr>
              <w:pStyle w:val="a4"/>
              <w:jc w:val="center"/>
              <w:rPr>
                <w:rFonts w:ascii="Times New Roman" w:hAnsi="Times New Roman"/>
                <w:b/>
                <w:i/>
                <w:szCs w:val="24"/>
                <w:lang w:val="kk-KZ"/>
              </w:rPr>
            </w:pPr>
            <w:r w:rsidRPr="000E615E">
              <w:rPr>
                <w:rFonts w:ascii="Times New Roman" w:hAnsi="Times New Roman"/>
                <w:b/>
                <w:i/>
                <w:szCs w:val="24"/>
                <w:lang w:val="kk-KZ"/>
              </w:rPr>
              <w:t>Сағат саны</w:t>
            </w:r>
          </w:p>
        </w:tc>
        <w:tc>
          <w:tcPr>
            <w:tcW w:w="993" w:type="dxa"/>
            <w:tcBorders>
              <w:top w:val="single" w:sz="4" w:space="0" w:color="auto"/>
              <w:left w:val="single" w:sz="4" w:space="0" w:color="auto"/>
              <w:bottom w:val="single" w:sz="4" w:space="0" w:color="auto"/>
              <w:right w:val="single" w:sz="4" w:space="0" w:color="auto"/>
            </w:tcBorders>
            <w:vAlign w:val="center"/>
            <w:hideMark/>
          </w:tcPr>
          <w:p w:rsidR="001B05C9" w:rsidRPr="000E615E" w:rsidRDefault="001B05C9" w:rsidP="008B4284">
            <w:pPr>
              <w:pStyle w:val="a4"/>
              <w:jc w:val="center"/>
              <w:rPr>
                <w:rFonts w:ascii="Times New Roman" w:hAnsi="Times New Roman"/>
                <w:b/>
                <w:i/>
                <w:szCs w:val="24"/>
                <w:lang w:val="kk-KZ"/>
              </w:rPr>
            </w:pPr>
            <w:r w:rsidRPr="000E615E">
              <w:rPr>
                <w:rFonts w:ascii="Times New Roman" w:hAnsi="Times New Roman"/>
                <w:b/>
                <w:i/>
                <w:szCs w:val="24"/>
                <w:lang w:val="kk-KZ"/>
              </w:rPr>
              <w:t>Мерзімі</w:t>
            </w:r>
          </w:p>
        </w:tc>
        <w:tc>
          <w:tcPr>
            <w:tcW w:w="1133" w:type="dxa"/>
            <w:tcBorders>
              <w:top w:val="single" w:sz="4" w:space="0" w:color="auto"/>
              <w:left w:val="single" w:sz="4" w:space="0" w:color="auto"/>
              <w:bottom w:val="single" w:sz="4" w:space="0" w:color="auto"/>
              <w:right w:val="single" w:sz="4" w:space="0" w:color="auto"/>
            </w:tcBorders>
            <w:hideMark/>
          </w:tcPr>
          <w:p w:rsidR="001B05C9" w:rsidRPr="000E615E" w:rsidRDefault="00941EC9" w:rsidP="008B4284">
            <w:pPr>
              <w:pStyle w:val="a4"/>
              <w:jc w:val="center"/>
              <w:rPr>
                <w:rFonts w:ascii="Times New Roman" w:hAnsi="Times New Roman"/>
                <w:b/>
                <w:i/>
                <w:szCs w:val="24"/>
                <w:lang w:val="kk-KZ"/>
              </w:rPr>
            </w:pPr>
            <w:r w:rsidRPr="000E615E">
              <w:rPr>
                <w:rFonts w:ascii="Times New Roman" w:hAnsi="Times New Roman"/>
                <w:b/>
                <w:i/>
                <w:szCs w:val="24"/>
                <w:lang w:val="kk-KZ"/>
              </w:rPr>
              <w:t>Е</w:t>
            </w:r>
            <w:r w:rsidR="001B05C9" w:rsidRPr="000E615E">
              <w:rPr>
                <w:rFonts w:ascii="Times New Roman" w:hAnsi="Times New Roman"/>
                <w:b/>
                <w:i/>
                <w:szCs w:val="24"/>
                <w:lang w:val="kk-KZ"/>
              </w:rPr>
              <w:t>скерту</w:t>
            </w:r>
          </w:p>
        </w:tc>
      </w:tr>
      <w:tr w:rsidR="001B05C9" w:rsidRPr="007C4559" w:rsidTr="00AD3259">
        <w:tc>
          <w:tcPr>
            <w:tcW w:w="15876" w:type="dxa"/>
            <w:gridSpan w:val="9"/>
            <w:tcBorders>
              <w:top w:val="single" w:sz="4" w:space="0" w:color="auto"/>
              <w:left w:val="single" w:sz="4" w:space="0" w:color="auto"/>
              <w:bottom w:val="single" w:sz="4" w:space="0" w:color="auto"/>
              <w:right w:val="single" w:sz="4" w:space="0" w:color="auto"/>
            </w:tcBorders>
            <w:hideMark/>
          </w:tcPr>
          <w:p w:rsidR="001B05C9" w:rsidRPr="00AD3259" w:rsidRDefault="001B05C9" w:rsidP="00AD3259">
            <w:pPr>
              <w:pStyle w:val="a4"/>
              <w:jc w:val="center"/>
              <w:rPr>
                <w:rFonts w:ascii="Times New Roman" w:hAnsi="Times New Roman"/>
                <w:b/>
                <w:i/>
                <w:szCs w:val="24"/>
                <w:lang w:val="en-US"/>
              </w:rPr>
            </w:pPr>
            <w:r w:rsidRPr="000E615E">
              <w:rPr>
                <w:rFonts w:ascii="Times New Roman" w:hAnsi="Times New Roman"/>
                <w:b/>
                <w:i/>
                <w:szCs w:val="24"/>
                <w:lang w:val="kk-KZ"/>
              </w:rPr>
              <w:t>І тоқсан</w:t>
            </w: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hideMark/>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1</w:t>
            </w:r>
          </w:p>
        </w:tc>
        <w:tc>
          <w:tcPr>
            <w:tcW w:w="992" w:type="dxa"/>
            <w:vMerge w:val="restart"/>
            <w:tcBorders>
              <w:top w:val="single" w:sz="4" w:space="0" w:color="auto"/>
              <w:left w:val="single" w:sz="4" w:space="0" w:color="auto"/>
              <w:right w:val="single" w:sz="4" w:space="0" w:color="auto"/>
            </w:tcBorders>
            <w:textDirection w:val="btLr"/>
          </w:tcPr>
          <w:p w:rsidR="001B05C9" w:rsidRPr="000E615E" w:rsidRDefault="001B05C9" w:rsidP="008B4284">
            <w:pPr>
              <w:pStyle w:val="a4"/>
              <w:ind w:left="113" w:right="113"/>
              <w:jc w:val="center"/>
              <w:rPr>
                <w:rFonts w:ascii="Times New Roman" w:hAnsi="Times New Roman"/>
                <w:i/>
                <w:szCs w:val="24"/>
                <w:lang w:val="kk-KZ"/>
              </w:rPr>
            </w:pPr>
            <w:r w:rsidRPr="000E615E">
              <w:rPr>
                <w:rFonts w:ascii="Times New Roman" w:hAnsi="Times New Roman"/>
                <w:b/>
                <w:bCs/>
                <w:i/>
                <w:szCs w:val="24"/>
                <w:lang w:val="kk-KZ"/>
              </w:rPr>
              <w:t>Өсімдіктер</w:t>
            </w:r>
          </w:p>
        </w:tc>
        <w:tc>
          <w:tcPr>
            <w:tcW w:w="2551"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Зерттеу кезеңдері</w:t>
            </w:r>
          </w:p>
        </w:tc>
        <w:tc>
          <w:tcPr>
            <w:tcW w:w="8931"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eastAsia="Times New Roman" w:hAnsi="Times New Roman"/>
                <w:szCs w:val="24"/>
                <w:lang w:val="kk-KZ"/>
              </w:rPr>
            </w:pPr>
            <w:r w:rsidRPr="000E615E">
              <w:rPr>
                <w:rFonts w:ascii="Times New Roman" w:eastAsia="Times New Roman" w:hAnsi="Times New Roman"/>
                <w:szCs w:val="24"/>
                <w:lang w:val="kk-KZ"/>
              </w:rPr>
              <w:t>1.1.1.1 қоршаған әлем құбылыстары, үдерістері мен нысандарын зерттеудің қажеттілігін түсіндіру</w:t>
            </w:r>
          </w:p>
        </w:tc>
        <w:tc>
          <w:tcPr>
            <w:tcW w:w="708" w:type="dxa"/>
            <w:tcBorders>
              <w:top w:val="single" w:sz="4" w:space="0" w:color="auto"/>
              <w:left w:val="single" w:sz="4" w:space="0" w:color="auto"/>
              <w:bottom w:val="single" w:sz="4" w:space="0" w:color="auto"/>
              <w:right w:val="single" w:sz="4" w:space="0" w:color="auto"/>
            </w:tcBorders>
            <w:hideMark/>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E84DD8" w:rsidP="008B4284">
            <w:pPr>
              <w:pStyle w:val="a4"/>
              <w:rPr>
                <w:rFonts w:ascii="Times New Roman" w:hAnsi="Times New Roman"/>
                <w:szCs w:val="24"/>
                <w:lang w:val="kk-KZ"/>
              </w:rPr>
            </w:pPr>
            <w:r>
              <w:rPr>
                <w:rFonts w:ascii="Times New Roman" w:hAnsi="Times New Roman"/>
                <w:szCs w:val="24"/>
                <w:lang w:val="kk-KZ"/>
              </w:rPr>
              <w:t>1,09</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hideMark/>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2</w:t>
            </w:r>
          </w:p>
        </w:tc>
        <w:tc>
          <w:tcPr>
            <w:tcW w:w="992" w:type="dxa"/>
            <w:vMerge/>
            <w:tcBorders>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bCs/>
                <w:i/>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 xml:space="preserve">Табиғатты </w:t>
            </w:r>
            <w:r w:rsidR="001015DF">
              <w:rPr>
                <w:rFonts w:ascii="Times New Roman" w:hAnsi="Times New Roman"/>
                <w:szCs w:val="24"/>
                <w:lang w:val="kk-KZ"/>
              </w:rPr>
              <w:t xml:space="preserve"> </w:t>
            </w:r>
            <w:r w:rsidRPr="000E615E">
              <w:rPr>
                <w:rFonts w:ascii="Times New Roman" w:hAnsi="Times New Roman"/>
                <w:szCs w:val="24"/>
                <w:lang w:val="kk-KZ"/>
              </w:rPr>
              <w:t>танып- білу әдістері</w:t>
            </w:r>
          </w:p>
        </w:tc>
        <w:tc>
          <w:tcPr>
            <w:tcW w:w="8931"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bCs/>
                <w:szCs w:val="24"/>
                <w:lang w:val="kk-KZ"/>
              </w:rPr>
            </w:pPr>
            <w:r w:rsidRPr="000E615E">
              <w:rPr>
                <w:rFonts w:ascii="Times New Roman" w:hAnsi="Times New Roman"/>
                <w:bCs/>
                <w:szCs w:val="24"/>
                <w:lang w:val="kk-KZ"/>
              </w:rPr>
              <w:t>1.2.1.1 өсімдіктердің негізгі сипаттамаларын және олардың өмірлік формаларын анықтау;</w:t>
            </w:r>
          </w:p>
          <w:p w:rsidR="001B05C9" w:rsidRPr="000E615E" w:rsidRDefault="001B05C9" w:rsidP="008B4284">
            <w:pPr>
              <w:pStyle w:val="a4"/>
              <w:rPr>
                <w:rFonts w:ascii="Times New Roman" w:hAnsi="Times New Roman"/>
                <w:bCs/>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hideMark/>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E84DD8" w:rsidP="008B4284">
            <w:pPr>
              <w:pStyle w:val="a4"/>
              <w:rPr>
                <w:rFonts w:ascii="Times New Roman" w:hAnsi="Times New Roman"/>
                <w:szCs w:val="24"/>
                <w:lang w:val="kk-KZ"/>
              </w:rPr>
            </w:pPr>
            <w:r>
              <w:rPr>
                <w:rFonts w:ascii="Times New Roman" w:hAnsi="Times New Roman"/>
                <w:szCs w:val="24"/>
                <w:lang w:val="kk-KZ"/>
              </w:rPr>
              <w:t>08,09</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3</w:t>
            </w:r>
          </w:p>
        </w:tc>
        <w:tc>
          <w:tcPr>
            <w:tcW w:w="992" w:type="dxa"/>
            <w:vMerge/>
            <w:tcBorders>
              <w:left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Өсімдіктердің негізгі бөліктері</w:t>
            </w:r>
          </w:p>
        </w:tc>
        <w:tc>
          <w:tcPr>
            <w:tcW w:w="8931"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bCs/>
                <w:szCs w:val="24"/>
                <w:lang w:val="kk-KZ"/>
              </w:rPr>
            </w:pPr>
            <w:r w:rsidRPr="000E615E">
              <w:rPr>
                <w:rFonts w:ascii="Times New Roman" w:hAnsi="Times New Roman"/>
                <w:bCs/>
                <w:szCs w:val="24"/>
                <w:lang w:val="kk-KZ"/>
              </w:rPr>
              <w:t>1.2.1.2 өсімдіктердің негізгі бөліктерін ажырату;</w:t>
            </w:r>
          </w:p>
          <w:p w:rsidR="001B05C9" w:rsidRPr="000E615E" w:rsidRDefault="001B05C9" w:rsidP="008B4284">
            <w:pPr>
              <w:pStyle w:val="a4"/>
              <w:rPr>
                <w:rFonts w:ascii="Times New Roman" w:hAnsi="Times New Roman"/>
                <w:bCs/>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E84DD8" w:rsidP="008B4284">
            <w:pPr>
              <w:pStyle w:val="a4"/>
              <w:rPr>
                <w:rFonts w:ascii="Times New Roman" w:hAnsi="Times New Roman"/>
                <w:szCs w:val="24"/>
                <w:lang w:val="kk-KZ"/>
              </w:rPr>
            </w:pPr>
            <w:r>
              <w:rPr>
                <w:rFonts w:ascii="Times New Roman" w:hAnsi="Times New Roman"/>
                <w:szCs w:val="24"/>
                <w:lang w:val="kk-KZ"/>
              </w:rPr>
              <w:t>15,09</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4</w:t>
            </w:r>
          </w:p>
        </w:tc>
        <w:tc>
          <w:tcPr>
            <w:tcW w:w="992" w:type="dxa"/>
            <w:vMerge/>
            <w:tcBorders>
              <w:left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Өсімдіктердің тіршілігіне қажетті жағдайлар</w:t>
            </w:r>
          </w:p>
        </w:tc>
        <w:tc>
          <w:tcPr>
            <w:tcW w:w="8931"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bCs/>
                <w:szCs w:val="24"/>
                <w:lang w:val="kk-KZ"/>
              </w:rPr>
            </w:pPr>
            <w:r w:rsidRPr="000E615E">
              <w:rPr>
                <w:rFonts w:ascii="Times New Roman" w:hAnsi="Times New Roman"/>
                <w:bCs/>
                <w:szCs w:val="24"/>
                <w:lang w:val="kk-KZ"/>
              </w:rPr>
              <w:t>1.2.1.2 өсімдіктердің негізгі бөліктерін ажырату;</w:t>
            </w:r>
          </w:p>
          <w:p w:rsidR="001B05C9" w:rsidRPr="000E615E" w:rsidRDefault="001B05C9" w:rsidP="008B4284">
            <w:pPr>
              <w:pStyle w:val="a4"/>
              <w:rPr>
                <w:rFonts w:ascii="Times New Roman" w:hAnsi="Times New Roman"/>
                <w:bCs/>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E84DD8" w:rsidP="008B4284">
            <w:pPr>
              <w:pStyle w:val="a4"/>
              <w:rPr>
                <w:rFonts w:ascii="Times New Roman" w:hAnsi="Times New Roman"/>
                <w:szCs w:val="24"/>
                <w:lang w:val="kk-KZ"/>
              </w:rPr>
            </w:pPr>
            <w:r>
              <w:rPr>
                <w:rFonts w:ascii="Times New Roman" w:hAnsi="Times New Roman"/>
                <w:szCs w:val="24"/>
                <w:lang w:val="kk-KZ"/>
              </w:rPr>
              <w:t>22,09</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5</w:t>
            </w:r>
          </w:p>
        </w:tc>
        <w:tc>
          <w:tcPr>
            <w:tcW w:w="992" w:type="dxa"/>
            <w:vMerge/>
            <w:tcBorders>
              <w:left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Жабайы және мәдени өсімдіктерге күтім жасау</w:t>
            </w:r>
          </w:p>
        </w:tc>
        <w:tc>
          <w:tcPr>
            <w:tcW w:w="8931"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bCs/>
                <w:szCs w:val="24"/>
                <w:lang w:val="kk-KZ"/>
              </w:rPr>
            </w:pPr>
            <w:r w:rsidRPr="000E615E">
              <w:rPr>
                <w:rFonts w:ascii="Times New Roman" w:hAnsi="Times New Roman"/>
                <w:bCs/>
                <w:szCs w:val="24"/>
                <w:lang w:val="kk-KZ"/>
              </w:rPr>
              <w:t>1.2.1.4 өсімдіктердің тіршілігіне қажетті жағдайларды зерттеу;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1.1.1.1 қоршаған әлем құбылыстары,үдерістері мен нысандарын зерттеудің қажеттілігін түсіндіру</w:t>
            </w:r>
          </w:p>
          <w:p w:rsidR="00DC2B05" w:rsidRPr="00AD3259" w:rsidRDefault="001B05C9" w:rsidP="008B4284">
            <w:pPr>
              <w:pStyle w:val="a4"/>
              <w:rPr>
                <w:rFonts w:ascii="Times New Roman" w:hAnsi="Times New Roman"/>
                <w:bCs/>
                <w:szCs w:val="24"/>
                <w:lang w:val="kk-KZ"/>
              </w:rPr>
            </w:pPr>
            <w:r w:rsidRPr="000E615E">
              <w:rPr>
                <w:rFonts w:ascii="Times New Roman" w:hAnsi="Times New Roman"/>
                <w:bCs/>
                <w:szCs w:val="24"/>
                <w:lang w:val="kk-KZ"/>
              </w:rPr>
              <w:t>1.2.1.5 мәдени өсімдіктерге күтім жасаудың тәсілдерін сипаттау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E84DD8" w:rsidP="008B4284">
            <w:pPr>
              <w:pStyle w:val="a4"/>
              <w:rPr>
                <w:rFonts w:ascii="Times New Roman" w:hAnsi="Times New Roman"/>
                <w:szCs w:val="24"/>
                <w:lang w:val="kk-KZ"/>
              </w:rPr>
            </w:pPr>
            <w:r>
              <w:rPr>
                <w:rFonts w:ascii="Times New Roman" w:hAnsi="Times New Roman"/>
                <w:szCs w:val="24"/>
                <w:lang w:val="kk-KZ"/>
              </w:rPr>
              <w:t>29,09</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2D63E8"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6</w:t>
            </w:r>
          </w:p>
        </w:tc>
        <w:tc>
          <w:tcPr>
            <w:tcW w:w="992" w:type="dxa"/>
            <w:vMerge w:val="restart"/>
            <w:tcBorders>
              <w:left w:val="single" w:sz="4" w:space="0" w:color="auto"/>
              <w:right w:val="single" w:sz="4" w:space="0" w:color="auto"/>
            </w:tcBorders>
            <w:textDirection w:val="btLr"/>
          </w:tcPr>
          <w:p w:rsidR="001B05C9" w:rsidRPr="000E615E" w:rsidRDefault="001B05C9" w:rsidP="008B4284">
            <w:pPr>
              <w:pStyle w:val="a4"/>
              <w:ind w:left="113" w:right="113"/>
              <w:jc w:val="center"/>
              <w:rPr>
                <w:rFonts w:ascii="Times New Roman" w:hAnsi="Times New Roman"/>
                <w:i/>
                <w:szCs w:val="24"/>
                <w:lang w:val="kk-KZ"/>
              </w:rPr>
            </w:pPr>
            <w:r w:rsidRPr="000E615E">
              <w:rPr>
                <w:rFonts w:ascii="Times New Roman" w:hAnsi="Times New Roman"/>
                <w:b/>
                <w:i/>
                <w:szCs w:val="24"/>
              </w:rPr>
              <w:t>Жануарлар</w:t>
            </w:r>
          </w:p>
        </w:tc>
        <w:tc>
          <w:tcPr>
            <w:tcW w:w="2551"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Жануарлар мен өсімдіктерді салыстыру</w:t>
            </w:r>
          </w:p>
        </w:tc>
        <w:tc>
          <w:tcPr>
            <w:tcW w:w="8931"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eastAsia="Times New Roman" w:hAnsi="Times New Roman"/>
                <w:szCs w:val="24"/>
                <w:lang w:val="kk-KZ"/>
              </w:rPr>
            </w:pPr>
            <w:r w:rsidRPr="000E615E">
              <w:rPr>
                <w:rFonts w:ascii="Times New Roman" w:eastAsia="Times New Roman" w:hAnsi="Times New Roman"/>
                <w:szCs w:val="24"/>
                <w:lang w:val="kk-KZ"/>
              </w:rPr>
              <w:t>1.2.2.1 жануарлар мен өсімдіктерді салыстыру, олардың ұқсастықтары мен айырмашылығын анықтау;</w:t>
            </w:r>
          </w:p>
          <w:p w:rsidR="001B05C9" w:rsidRPr="000E615E" w:rsidRDefault="001B05C9" w:rsidP="008B4284">
            <w:pPr>
              <w:pStyle w:val="a4"/>
              <w:rPr>
                <w:rFonts w:ascii="Times New Roman" w:hAnsi="Times New Roman"/>
                <w:bCs/>
                <w:szCs w:val="24"/>
                <w:lang w:val="kk-KZ"/>
              </w:rPr>
            </w:pPr>
            <w:r w:rsidRPr="000E615E">
              <w:rPr>
                <w:rFonts w:ascii="Times New Roman" w:hAnsi="Times New Roman"/>
                <w:szCs w:val="24"/>
                <w:lang w:val="kk-KZ"/>
              </w:rPr>
              <w:t>1.1.1.1 қоршаған әлем құбылыстары,үдерістері мен нысандарын зерттеудің қажеттілігін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E84DD8" w:rsidP="008B4284">
            <w:pPr>
              <w:pStyle w:val="a4"/>
              <w:rPr>
                <w:rFonts w:ascii="Times New Roman" w:hAnsi="Times New Roman"/>
                <w:szCs w:val="24"/>
                <w:lang w:val="kk-KZ"/>
              </w:rPr>
            </w:pPr>
            <w:r>
              <w:rPr>
                <w:rFonts w:ascii="Times New Roman" w:hAnsi="Times New Roman"/>
                <w:szCs w:val="24"/>
                <w:lang w:val="kk-KZ"/>
              </w:rPr>
              <w:t>06,10</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7</w:t>
            </w:r>
          </w:p>
        </w:tc>
        <w:tc>
          <w:tcPr>
            <w:tcW w:w="992" w:type="dxa"/>
            <w:vMerge/>
            <w:tcBorders>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Жабайы және үй жануарларының айырмашылығы</w:t>
            </w:r>
          </w:p>
        </w:tc>
        <w:tc>
          <w:tcPr>
            <w:tcW w:w="8931"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eastAsia="Times New Roman" w:hAnsi="Times New Roman"/>
                <w:szCs w:val="24"/>
                <w:lang w:val="kk-KZ"/>
              </w:rPr>
            </w:pPr>
            <w:r w:rsidRPr="000E615E">
              <w:rPr>
                <w:rFonts w:ascii="Times New Roman" w:eastAsia="Times New Roman" w:hAnsi="Times New Roman"/>
                <w:szCs w:val="24"/>
                <w:lang w:val="kk-KZ"/>
              </w:rPr>
              <w:t>1.2.2.1 жануарлар мен өсімдіктерді салыстыру, олардың ұқсастықтары мен айырмашылығын анықтау;</w:t>
            </w:r>
          </w:p>
          <w:p w:rsidR="001B05C9" w:rsidRPr="000E615E" w:rsidRDefault="001B05C9" w:rsidP="008B4284">
            <w:pPr>
              <w:pStyle w:val="a4"/>
              <w:rPr>
                <w:rFonts w:ascii="Times New Roman" w:hAnsi="Times New Roman"/>
                <w:color w:val="000000"/>
                <w:szCs w:val="24"/>
                <w:lang w:val="kk-KZ"/>
              </w:rPr>
            </w:pPr>
            <w:r w:rsidRPr="000E615E">
              <w:rPr>
                <w:rFonts w:ascii="Times New Roman" w:hAnsi="Times New Roman"/>
                <w:szCs w:val="24"/>
                <w:lang w:val="kk-KZ"/>
              </w:rPr>
              <w:t>1.1.1.1 қоршаған әлем құбылыстары,үдерістері мен нысандарын зерттеудің қажеттілігін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E84DD8" w:rsidP="008B4284">
            <w:pPr>
              <w:pStyle w:val="a4"/>
              <w:rPr>
                <w:rFonts w:ascii="Times New Roman" w:hAnsi="Times New Roman"/>
                <w:szCs w:val="24"/>
                <w:lang w:val="kk-KZ"/>
              </w:rPr>
            </w:pPr>
            <w:r>
              <w:rPr>
                <w:rFonts w:ascii="Times New Roman" w:hAnsi="Times New Roman"/>
                <w:szCs w:val="24"/>
                <w:lang w:val="kk-KZ"/>
              </w:rPr>
              <w:t>13,10</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8</w:t>
            </w:r>
          </w:p>
        </w:tc>
        <w:tc>
          <w:tcPr>
            <w:tcW w:w="992" w:type="dxa"/>
            <w:vMerge/>
            <w:tcBorders>
              <w:left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 xml:space="preserve">Жануарлардың жыл мезгіліне бейімделуі </w:t>
            </w:r>
          </w:p>
        </w:tc>
        <w:tc>
          <w:tcPr>
            <w:tcW w:w="8931"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1.2.2.3 жыл мезгілдерінің ауысуына жануарлардың бейімделуін дайындығын түсіндіру</w:t>
            </w:r>
          </w:p>
          <w:p w:rsidR="001B05C9" w:rsidRPr="000E615E" w:rsidRDefault="001B05C9" w:rsidP="008B4284">
            <w:pPr>
              <w:pStyle w:val="a4"/>
              <w:rPr>
                <w:rFonts w:ascii="Times New Roman" w:hAnsi="Times New Roman"/>
                <w:color w:val="000000"/>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E84DD8" w:rsidP="008B4284">
            <w:pPr>
              <w:pStyle w:val="a4"/>
              <w:rPr>
                <w:rFonts w:ascii="Times New Roman" w:hAnsi="Times New Roman"/>
                <w:szCs w:val="24"/>
                <w:lang w:val="kk-KZ"/>
              </w:rPr>
            </w:pPr>
            <w:r>
              <w:rPr>
                <w:rFonts w:ascii="Times New Roman" w:hAnsi="Times New Roman"/>
                <w:szCs w:val="24"/>
                <w:lang w:val="kk-KZ"/>
              </w:rPr>
              <w:t>20,10</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640"/>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9</w:t>
            </w:r>
          </w:p>
        </w:tc>
        <w:tc>
          <w:tcPr>
            <w:tcW w:w="992" w:type="dxa"/>
            <w:vMerge w:val="restart"/>
            <w:tcBorders>
              <w:top w:val="single" w:sz="4" w:space="0" w:color="auto"/>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r>
              <w:rPr>
                <w:rFonts w:ascii="Times New Roman" w:hAnsi="Times New Roman"/>
                <w:b/>
                <w:i/>
                <w:color w:val="000000"/>
                <w:szCs w:val="24"/>
                <w:lang w:val="kk-KZ"/>
              </w:rPr>
              <w:t>Адам</w:t>
            </w:r>
          </w:p>
        </w:tc>
        <w:tc>
          <w:tcPr>
            <w:tcW w:w="2551"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Адамның дене мүшелері</w:t>
            </w:r>
          </w:p>
        </w:tc>
        <w:tc>
          <w:tcPr>
            <w:tcW w:w="8931"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1.2.3.1 адам денесінің негізгі бөліктерін және олардың қызметтерін атау;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03,11</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8B4A5A" w:rsidRPr="007C4559" w:rsidTr="00A046B2">
        <w:trPr>
          <w:cantSplit/>
          <w:trHeight w:val="344"/>
        </w:trPr>
        <w:tc>
          <w:tcPr>
            <w:tcW w:w="568" w:type="dxa"/>
            <w:gridSpan w:val="2"/>
            <w:tcBorders>
              <w:top w:val="single" w:sz="4" w:space="0" w:color="auto"/>
              <w:left w:val="single" w:sz="4" w:space="0" w:color="auto"/>
              <w:bottom w:val="single" w:sz="4" w:space="0" w:color="auto"/>
              <w:right w:val="single" w:sz="4" w:space="0" w:color="auto"/>
            </w:tcBorders>
          </w:tcPr>
          <w:p w:rsidR="008B4A5A" w:rsidRPr="000E615E" w:rsidRDefault="008B4A5A" w:rsidP="008B4284">
            <w:pPr>
              <w:pStyle w:val="a4"/>
              <w:rPr>
                <w:rFonts w:ascii="Times New Roman" w:hAnsi="Times New Roman"/>
                <w:i/>
                <w:szCs w:val="24"/>
                <w:lang w:val="kk-KZ"/>
              </w:rPr>
            </w:pPr>
          </w:p>
        </w:tc>
        <w:tc>
          <w:tcPr>
            <w:tcW w:w="992" w:type="dxa"/>
            <w:vMerge/>
            <w:tcBorders>
              <w:top w:val="single" w:sz="4" w:space="0" w:color="auto"/>
              <w:left w:val="single" w:sz="4" w:space="0" w:color="auto"/>
              <w:right w:val="single" w:sz="4" w:space="0" w:color="auto"/>
            </w:tcBorders>
            <w:textDirection w:val="btLr"/>
          </w:tcPr>
          <w:p w:rsidR="008B4A5A" w:rsidRDefault="008B4A5A" w:rsidP="008B4284">
            <w:pPr>
              <w:pStyle w:val="a4"/>
              <w:jc w:val="center"/>
              <w:rPr>
                <w:rFonts w:ascii="Times New Roman" w:hAnsi="Times New Roman"/>
                <w:b/>
                <w:i/>
                <w:color w:val="000000"/>
                <w:szCs w:val="24"/>
                <w:lang w:val="kk-KZ"/>
              </w:rPr>
            </w:pPr>
          </w:p>
        </w:tc>
        <w:tc>
          <w:tcPr>
            <w:tcW w:w="11482" w:type="dxa"/>
            <w:gridSpan w:val="3"/>
            <w:tcBorders>
              <w:top w:val="single" w:sz="4" w:space="0" w:color="auto"/>
              <w:left w:val="single" w:sz="4" w:space="0" w:color="auto"/>
              <w:bottom w:val="single" w:sz="4" w:space="0" w:color="auto"/>
              <w:right w:val="single" w:sz="4" w:space="0" w:color="auto"/>
            </w:tcBorders>
          </w:tcPr>
          <w:p w:rsidR="008B4A5A" w:rsidRPr="000E615E" w:rsidRDefault="008B4A5A" w:rsidP="008B4A5A">
            <w:pPr>
              <w:pStyle w:val="a4"/>
              <w:jc w:val="center"/>
              <w:rPr>
                <w:rFonts w:ascii="Times New Roman" w:hAnsi="Times New Roman"/>
                <w:szCs w:val="24"/>
                <w:lang w:val="kk-KZ"/>
              </w:rPr>
            </w:pPr>
            <w:r w:rsidRPr="000E615E">
              <w:rPr>
                <w:rFonts w:ascii="Times New Roman" w:hAnsi="Times New Roman"/>
                <w:b/>
                <w:i/>
                <w:color w:val="000000"/>
                <w:szCs w:val="24"/>
                <w:lang w:val="kk-KZ"/>
              </w:rPr>
              <w:t>2-ТОҚСАН</w:t>
            </w:r>
          </w:p>
        </w:tc>
        <w:tc>
          <w:tcPr>
            <w:tcW w:w="708" w:type="dxa"/>
            <w:tcBorders>
              <w:top w:val="single" w:sz="4" w:space="0" w:color="auto"/>
              <w:left w:val="single" w:sz="4" w:space="0" w:color="auto"/>
              <w:bottom w:val="single" w:sz="4" w:space="0" w:color="auto"/>
              <w:right w:val="single" w:sz="4" w:space="0" w:color="auto"/>
            </w:tcBorders>
          </w:tcPr>
          <w:p w:rsidR="008B4A5A" w:rsidRPr="000E615E" w:rsidRDefault="008B4A5A" w:rsidP="008B4284">
            <w:pPr>
              <w:pStyle w:val="a4"/>
              <w:rPr>
                <w:rFonts w:ascii="Times New Roman" w:hAnsi="Times New Roman"/>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8B4A5A" w:rsidRPr="000E615E" w:rsidRDefault="008B4A5A" w:rsidP="008B4284">
            <w:pPr>
              <w:pStyle w:val="a4"/>
              <w:rPr>
                <w:rFonts w:ascii="Times New Roman" w:hAnsi="Times New Roman"/>
                <w:szCs w:val="24"/>
                <w:lang w:val="kk-KZ"/>
              </w:rPr>
            </w:pPr>
          </w:p>
        </w:tc>
        <w:tc>
          <w:tcPr>
            <w:tcW w:w="1133" w:type="dxa"/>
            <w:tcBorders>
              <w:top w:val="single" w:sz="4" w:space="0" w:color="auto"/>
              <w:left w:val="single" w:sz="4" w:space="0" w:color="auto"/>
              <w:bottom w:val="single" w:sz="4" w:space="0" w:color="auto"/>
              <w:right w:val="single" w:sz="4" w:space="0" w:color="auto"/>
            </w:tcBorders>
          </w:tcPr>
          <w:p w:rsidR="008B4A5A" w:rsidRPr="000E615E" w:rsidRDefault="008B4A5A" w:rsidP="008B4284">
            <w:pPr>
              <w:pStyle w:val="a4"/>
              <w:rPr>
                <w:rFonts w:ascii="Times New Roman" w:hAnsi="Times New Roman"/>
                <w:szCs w:val="24"/>
                <w:lang w:val="kk-KZ"/>
              </w:rPr>
            </w:pPr>
          </w:p>
        </w:tc>
      </w:tr>
      <w:tr w:rsidR="001B05C9" w:rsidRPr="007C4559" w:rsidTr="00A046B2">
        <w:trPr>
          <w:cantSplit/>
          <w:trHeight w:val="770"/>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10</w:t>
            </w:r>
          </w:p>
        </w:tc>
        <w:tc>
          <w:tcPr>
            <w:tcW w:w="992" w:type="dxa"/>
            <w:vMerge/>
            <w:tcBorders>
              <w:left w:val="single" w:sz="4" w:space="0" w:color="auto"/>
              <w:right w:val="single" w:sz="4" w:space="0" w:color="auto"/>
            </w:tcBorders>
            <w:textDirection w:val="btLr"/>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Адамның дене мүшелерінің қызметі</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1.2.3.1 адам денесінің негізгі бөліктерін және олардың қызметтерін атау;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1.1.1.1 қоршаған әлем құбылыстары,үдерістері мен нысандарын зерттеудің қажеттілігін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10,11</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914"/>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11</w:t>
            </w:r>
          </w:p>
        </w:tc>
        <w:tc>
          <w:tcPr>
            <w:tcW w:w="992" w:type="dxa"/>
            <w:vMerge/>
            <w:tcBorders>
              <w:left w:val="single" w:sz="4" w:space="0" w:color="auto"/>
              <w:right w:val="single" w:sz="4" w:space="0" w:color="auto"/>
            </w:tcBorders>
            <w:textDirection w:val="btLr"/>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Адам өмірінің  кезеңдері</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1.2.3.3 адамның өсуі мен дамуы үшін керек қажеттіліктерді анықтау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1.1.1.1 қоршаған әлем құбылыстары,үдерістері мен нысандарын зерттеудің қажеттілігін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17,11</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621"/>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12</w:t>
            </w:r>
          </w:p>
          <w:p w:rsidR="001B05C9" w:rsidRPr="000E615E" w:rsidRDefault="001B05C9" w:rsidP="008B4284">
            <w:pPr>
              <w:pStyle w:val="a4"/>
              <w:rPr>
                <w:rFonts w:ascii="Times New Roman" w:hAnsi="Times New Roman"/>
                <w:i/>
                <w:szCs w:val="24"/>
                <w:lang w:val="kk-KZ"/>
              </w:rPr>
            </w:pPr>
          </w:p>
        </w:tc>
        <w:tc>
          <w:tcPr>
            <w:tcW w:w="992" w:type="dxa"/>
            <w:vMerge/>
            <w:tcBorders>
              <w:left w:val="single" w:sz="4" w:space="0" w:color="auto"/>
              <w:right w:val="single" w:sz="4" w:space="0" w:color="auto"/>
            </w:tcBorders>
            <w:textDirection w:val="btLr"/>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color w:val="000000"/>
                <w:szCs w:val="24"/>
                <w:lang w:val="kk-KZ"/>
              </w:rPr>
            </w:pPr>
            <w:r w:rsidRPr="000E615E">
              <w:rPr>
                <w:rFonts w:ascii="Times New Roman" w:hAnsi="Times New Roman"/>
                <w:szCs w:val="24"/>
                <w:lang w:val="kk-KZ"/>
              </w:rPr>
              <w:t xml:space="preserve">Дұрыс тамақтану </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1.2.3.3 адамның өсуі мен дамуы үшін керек қажеттіліктерді анықтау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24,11</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E84DD8" w:rsidTr="00A046B2">
        <w:trPr>
          <w:cantSplit/>
          <w:trHeight w:val="557"/>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lastRenderedPageBreak/>
              <w:t>13</w:t>
            </w:r>
          </w:p>
        </w:tc>
        <w:tc>
          <w:tcPr>
            <w:tcW w:w="992" w:type="dxa"/>
            <w:vMerge/>
            <w:tcBorders>
              <w:left w:val="single" w:sz="4" w:space="0" w:color="auto"/>
              <w:bottom w:val="single" w:sz="4" w:space="0" w:color="auto"/>
              <w:right w:val="single" w:sz="4" w:space="0" w:color="auto"/>
            </w:tcBorders>
            <w:textDirection w:val="btLr"/>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 xml:space="preserve">Демалудың пайдасы </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1.2.3.3 адамның өсуі мен дамуы үшін керек қажеттіліктерді анықтау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01,12</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lastRenderedPageBreak/>
              <w:t>14</w:t>
            </w:r>
          </w:p>
        </w:tc>
        <w:tc>
          <w:tcPr>
            <w:tcW w:w="992" w:type="dxa"/>
            <w:vMerge w:val="restart"/>
            <w:tcBorders>
              <w:top w:val="single" w:sz="4" w:space="0" w:color="auto"/>
              <w:left w:val="single" w:sz="4" w:space="0" w:color="auto"/>
              <w:right w:val="single" w:sz="4" w:space="0" w:color="auto"/>
            </w:tcBorders>
            <w:textDirection w:val="btLr"/>
          </w:tcPr>
          <w:p w:rsidR="001B05C9" w:rsidRPr="000E615E" w:rsidRDefault="001B05C9" w:rsidP="008B4284">
            <w:pPr>
              <w:pStyle w:val="a4"/>
              <w:rPr>
                <w:rFonts w:ascii="Times New Roman" w:hAnsi="Times New Roman"/>
                <w:b/>
                <w:i/>
                <w:szCs w:val="24"/>
                <w:lang w:val="kk-KZ"/>
              </w:rPr>
            </w:pPr>
            <w:r>
              <w:rPr>
                <w:rFonts w:ascii="Times New Roman" w:hAnsi="Times New Roman"/>
                <w:b/>
                <w:i/>
                <w:color w:val="000000"/>
                <w:szCs w:val="24"/>
                <w:lang w:val="kk-KZ"/>
              </w:rPr>
              <w:t xml:space="preserve">Күш және қозғалыс </w:t>
            </w: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Түрлі денелердің қозғалуы</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1.5.1.1 түрлі денелердің қозғалысынан мысалдар келтіру;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1.5.1.2 қозғалыстың адам өміріндегі және табиғаттағы маңыздылығын анықтау;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1.1.2.2 көрсетілген экспериментті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08,12</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15</w:t>
            </w:r>
          </w:p>
        </w:tc>
        <w:tc>
          <w:tcPr>
            <w:tcW w:w="992" w:type="dxa"/>
            <w:vMerge/>
            <w:tcBorders>
              <w:left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Қозғалыс траекториясы</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1.5.1.3 қозғалыстың түрлі траекториясын зерттеу, оларды сурет түрінде көрсету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1.5.1.2 қозғалыстың адам өміріндегі және табиғаттағы маңыздылығын анықтау;</w:t>
            </w:r>
          </w:p>
          <w:p w:rsidR="001B05C9" w:rsidRPr="000E615E" w:rsidRDefault="001B05C9" w:rsidP="008B4284">
            <w:pPr>
              <w:pStyle w:val="a4"/>
              <w:rPr>
                <w:rFonts w:ascii="Times New Roman" w:eastAsia="Times New Roman" w:hAnsi="Times New Roman"/>
                <w:szCs w:val="24"/>
                <w:lang w:val="kk-KZ"/>
              </w:rPr>
            </w:pPr>
            <w:r w:rsidRPr="000E615E">
              <w:rPr>
                <w:rFonts w:ascii="Times New Roman" w:hAnsi="Times New Roman"/>
                <w:szCs w:val="24"/>
                <w:lang w:val="kk-KZ"/>
              </w:rPr>
              <w:t>1.1.2.2 көрсетілген экспериментті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15,12</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trHeight w:val="560"/>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16</w:t>
            </w:r>
          </w:p>
        </w:tc>
        <w:tc>
          <w:tcPr>
            <w:tcW w:w="992" w:type="dxa"/>
            <w:vMerge/>
            <w:tcBorders>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Қозғалыстың маңызы</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1.5.1.1 түрлі денелердің қозғалысынан мысалдар келтіру;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1.5.1.2 қозғалыстың адам өміріндегі және табиғаттағы маңыздылығын анықтау;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22,12</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D3259">
        <w:tc>
          <w:tcPr>
            <w:tcW w:w="15876" w:type="dxa"/>
            <w:gridSpan w:val="9"/>
            <w:tcBorders>
              <w:top w:val="single" w:sz="4" w:space="0" w:color="auto"/>
              <w:left w:val="single" w:sz="4" w:space="0" w:color="auto"/>
              <w:bottom w:val="single" w:sz="4" w:space="0" w:color="auto"/>
              <w:right w:val="single" w:sz="4" w:space="0" w:color="auto"/>
            </w:tcBorders>
          </w:tcPr>
          <w:p w:rsidR="001B05C9" w:rsidRPr="000E615E" w:rsidRDefault="001B05C9" w:rsidP="00AD3259">
            <w:pPr>
              <w:pStyle w:val="a4"/>
              <w:jc w:val="center"/>
              <w:rPr>
                <w:rFonts w:ascii="Times New Roman" w:hAnsi="Times New Roman"/>
                <w:b/>
                <w:i/>
                <w:szCs w:val="24"/>
                <w:lang w:val="kk-KZ"/>
              </w:rPr>
            </w:pPr>
            <w:r w:rsidRPr="000E615E">
              <w:rPr>
                <w:rFonts w:ascii="Times New Roman" w:hAnsi="Times New Roman"/>
                <w:b/>
                <w:i/>
                <w:szCs w:val="24"/>
                <w:lang w:val="kk-KZ"/>
              </w:rPr>
              <w:t>3-ТОҚСАН</w:t>
            </w:r>
          </w:p>
        </w:tc>
      </w:tr>
      <w:tr w:rsidR="001B05C9" w:rsidRPr="007C4559" w:rsidTr="00A046B2">
        <w:trPr>
          <w:cantSplit/>
          <w:trHeight w:val="838"/>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17</w:t>
            </w:r>
          </w:p>
        </w:tc>
        <w:tc>
          <w:tcPr>
            <w:tcW w:w="992" w:type="dxa"/>
            <w:vMerge w:val="restart"/>
            <w:tcBorders>
              <w:top w:val="single" w:sz="4" w:space="0" w:color="auto"/>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r>
              <w:rPr>
                <w:rFonts w:ascii="Times New Roman" w:hAnsi="Times New Roman"/>
                <w:b/>
                <w:i/>
                <w:color w:val="000000"/>
                <w:szCs w:val="24"/>
                <w:lang w:val="kk-KZ"/>
              </w:rPr>
              <w:t>Жер  және ғарыш</w:t>
            </w: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Ғарыш әлемі</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1.4.2.1 астрономияны ғарыш туралы ғылым ретінде сипаттау;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1.1.1.1 қоршаған әлем құбылыстары,үдерістері мен нысандарын зерттеудің қажеттілігін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12,01</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836"/>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18</w:t>
            </w:r>
          </w:p>
        </w:tc>
        <w:tc>
          <w:tcPr>
            <w:tcW w:w="992" w:type="dxa"/>
            <w:vMerge/>
            <w:tcBorders>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Адамдардың  ғарышты зерттеуі</w:t>
            </w:r>
          </w:p>
          <w:p w:rsidR="001B05C9" w:rsidRPr="000E615E" w:rsidRDefault="001B05C9" w:rsidP="008B4284">
            <w:pPr>
              <w:pStyle w:val="a4"/>
              <w:rPr>
                <w:rFonts w:ascii="Times New Roman" w:hAnsi="Times New Roman"/>
                <w:szCs w:val="24"/>
                <w:lang w:val="kk-KZ"/>
              </w:rPr>
            </w:pP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1.4.2.1 астрономияны ғарыш туралы ғылым ретінде сипаттау;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1.4.2.2 ғарышты зерттеуге арналған құрылғылар мен ұшу аппараттарын сипаттау;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19,01</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848"/>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19</w:t>
            </w:r>
          </w:p>
        </w:tc>
        <w:tc>
          <w:tcPr>
            <w:tcW w:w="992" w:type="dxa"/>
            <w:vMerge/>
            <w:tcBorders>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Қазіргі ғарыштық зерттеулер</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 xml:space="preserve">1.4.2.3 жекелеген ғарыштық денелерді атау және сипаттау </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1.4.2.2 ғарышты зерттеуге арналған құрылғылар мен ұшу аппараттарын сипаттау;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26,01</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832"/>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20</w:t>
            </w:r>
          </w:p>
        </w:tc>
        <w:tc>
          <w:tcPr>
            <w:tcW w:w="992" w:type="dxa"/>
            <w:vMerge/>
            <w:tcBorders>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Жер шарының көрінісі</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1.4.1.1 Жердің пішінін оның жасанды моделі негізінде анықтау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1.1.1.1 қоршаған әлем құбылыстары, үдерістері мен нысандарын зерттеудің қажеттілігін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02,02</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541"/>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21</w:t>
            </w:r>
          </w:p>
        </w:tc>
        <w:tc>
          <w:tcPr>
            <w:tcW w:w="992" w:type="dxa"/>
            <w:vMerge/>
            <w:tcBorders>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Уақыттың адам өміріндегі маңызы</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1.4.3.1 уақыттың маңыздылығын түсіндіру;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1.1.2.2 көрсетілген экспериментті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16,02</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467"/>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22</w:t>
            </w:r>
          </w:p>
        </w:tc>
        <w:tc>
          <w:tcPr>
            <w:tcW w:w="992" w:type="dxa"/>
            <w:vMerge/>
            <w:tcBorders>
              <w:left w:val="single" w:sz="4" w:space="0" w:color="auto"/>
              <w:bottom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Уақытты анықтайтын құралдар</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1.4.3.2 уақытты өлшеу құралдарын анықтау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1.1.2.2 көрсетілген экспериментті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23,02</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766"/>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23</w:t>
            </w:r>
          </w:p>
        </w:tc>
        <w:tc>
          <w:tcPr>
            <w:tcW w:w="992" w:type="dxa"/>
            <w:vMerge w:val="restart"/>
            <w:tcBorders>
              <w:top w:val="single" w:sz="4" w:space="0" w:color="auto"/>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r>
              <w:rPr>
                <w:rFonts w:ascii="Times New Roman" w:hAnsi="Times New Roman"/>
                <w:b/>
                <w:i/>
                <w:color w:val="000000"/>
                <w:szCs w:val="24"/>
                <w:lang w:val="kk-KZ"/>
              </w:rPr>
              <w:t>Тағиғат физикасы</w:t>
            </w: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Жылыту  құрылғысы</w:t>
            </w:r>
          </w:p>
          <w:p w:rsidR="001B05C9" w:rsidRPr="000E615E" w:rsidRDefault="001B05C9" w:rsidP="008B4284">
            <w:pPr>
              <w:pStyle w:val="a4"/>
              <w:rPr>
                <w:rFonts w:ascii="Times New Roman" w:hAnsi="Times New Roman"/>
                <w:szCs w:val="24"/>
                <w:lang w:val="kk-KZ"/>
              </w:rPr>
            </w:pPr>
          </w:p>
          <w:p w:rsidR="001B05C9" w:rsidRPr="000E615E" w:rsidRDefault="001B05C9" w:rsidP="008B4284">
            <w:pPr>
              <w:pStyle w:val="a4"/>
              <w:rPr>
                <w:rFonts w:ascii="Times New Roman" w:hAnsi="Times New Roman"/>
                <w:szCs w:val="24"/>
                <w:lang w:val="kk-KZ"/>
              </w:rPr>
            </w:pP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color w:val="000000"/>
                <w:szCs w:val="24"/>
                <w:lang w:val="kk-KZ"/>
              </w:rPr>
            </w:pPr>
            <w:r w:rsidRPr="000E615E">
              <w:rPr>
                <w:rFonts w:ascii="Times New Roman" w:hAnsi="Times New Roman"/>
                <w:color w:val="000000"/>
                <w:szCs w:val="24"/>
                <w:lang w:val="kk-KZ"/>
              </w:rPr>
              <w:t>1.5.4.1жылыту жабдықтары мен құрылғыларын анықтау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1.1.1.1 қоршаған әлем құбылыстары,үдерістері мен нысандарын зерттеудің қажеттілігін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02,03</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754"/>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24</w:t>
            </w:r>
          </w:p>
        </w:tc>
        <w:tc>
          <w:tcPr>
            <w:tcW w:w="992" w:type="dxa"/>
            <w:vMerge/>
            <w:tcBorders>
              <w:top w:val="single" w:sz="4" w:space="0" w:color="auto"/>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color w:val="000000"/>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Электр энергиясының маңызы</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color w:val="000000"/>
                <w:szCs w:val="24"/>
                <w:lang w:val="kk-KZ"/>
              </w:rPr>
            </w:pPr>
            <w:r w:rsidRPr="000E615E">
              <w:rPr>
                <w:rFonts w:ascii="Times New Roman" w:hAnsi="Times New Roman"/>
                <w:color w:val="000000"/>
                <w:szCs w:val="24"/>
                <w:lang w:val="kk-KZ"/>
              </w:rPr>
              <w:t>1.5.5.1 адамдардың күнделікті өміріндегі электр энергиясының маңызын түсіндіру</w:t>
            </w:r>
          </w:p>
          <w:p w:rsidR="001B05C9" w:rsidRPr="000E615E" w:rsidRDefault="001B05C9" w:rsidP="008B4284">
            <w:pPr>
              <w:pStyle w:val="a4"/>
              <w:rPr>
                <w:rFonts w:ascii="Times New Roman" w:hAnsi="Times New Roman"/>
                <w:color w:val="000000"/>
                <w:szCs w:val="24"/>
                <w:lang w:val="kk-KZ"/>
              </w:rPr>
            </w:pPr>
            <w:r w:rsidRPr="000E615E">
              <w:rPr>
                <w:rFonts w:ascii="Times New Roman" w:hAnsi="Times New Roman"/>
                <w:szCs w:val="24"/>
                <w:lang w:val="kk-KZ"/>
              </w:rPr>
              <w:t>1.1.1.1 қоршаған әлем құбылыстары,үдерістері мен нысандарын зерттеудің қажеттілігін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09,03</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rPr>
          <w:cantSplit/>
          <w:trHeight w:val="742"/>
        </w:trPr>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25</w:t>
            </w:r>
          </w:p>
        </w:tc>
        <w:tc>
          <w:tcPr>
            <w:tcW w:w="992" w:type="dxa"/>
            <w:vMerge/>
            <w:tcBorders>
              <w:left w:val="single" w:sz="4" w:space="0" w:color="auto"/>
              <w:bottom w:val="single" w:sz="4" w:space="0" w:color="auto"/>
              <w:right w:val="single" w:sz="4" w:space="0" w:color="auto"/>
            </w:tcBorders>
            <w:textDirection w:val="btLr"/>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Магниттің қасиеті</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1.5.6.1 магниттілік қасиеті бар жекелеген денелерді анықтау;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1.5.6.2 магниттің қасиетін зерттеу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1.1.2.2 көрсетілген экспериментті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16,03</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D3259">
        <w:tc>
          <w:tcPr>
            <w:tcW w:w="15876" w:type="dxa"/>
            <w:gridSpan w:val="9"/>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jc w:val="center"/>
              <w:rPr>
                <w:rFonts w:ascii="Times New Roman" w:hAnsi="Times New Roman"/>
                <w:b/>
                <w:i/>
                <w:szCs w:val="24"/>
                <w:lang w:val="kk-KZ"/>
              </w:rPr>
            </w:pPr>
            <w:r w:rsidRPr="000E615E">
              <w:rPr>
                <w:rFonts w:ascii="Times New Roman" w:hAnsi="Times New Roman"/>
                <w:b/>
                <w:i/>
                <w:szCs w:val="24"/>
                <w:lang w:val="kk-KZ"/>
              </w:rPr>
              <w:t xml:space="preserve">4-ТОҚСАН </w:t>
            </w: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26</w:t>
            </w:r>
          </w:p>
        </w:tc>
        <w:tc>
          <w:tcPr>
            <w:tcW w:w="992" w:type="dxa"/>
            <w:vMerge w:val="restart"/>
            <w:tcBorders>
              <w:top w:val="single" w:sz="4" w:space="0" w:color="auto"/>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r>
              <w:rPr>
                <w:rFonts w:ascii="Times New Roman" w:hAnsi="Times New Roman"/>
                <w:b/>
                <w:i/>
                <w:color w:val="000000"/>
                <w:szCs w:val="24"/>
                <w:lang w:val="kk-KZ"/>
              </w:rPr>
              <w:t>Жарық</w:t>
            </w: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Жарық пен қараңғы</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1.5.2.2 жарықтың табиғи және жасанды көздерін ажырату;</w:t>
            </w:r>
          </w:p>
          <w:p w:rsidR="001B05C9" w:rsidRPr="000E615E" w:rsidRDefault="001B05C9" w:rsidP="008B4284">
            <w:pPr>
              <w:pStyle w:val="a4"/>
              <w:rPr>
                <w:rFonts w:ascii="Times New Roman" w:hAnsi="Times New Roman"/>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nil"/>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nil"/>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30,03</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27</w:t>
            </w:r>
          </w:p>
        </w:tc>
        <w:tc>
          <w:tcPr>
            <w:tcW w:w="992" w:type="dxa"/>
            <w:vMerge/>
            <w:tcBorders>
              <w:left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Табиғи жарық көздері</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1.5.2.2 жарықтың табиғи және жасанды көздерін ажырату;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lastRenderedPageBreak/>
              <w:t>1.5.2.3 жасанды жарықтың қажеттілігін және оның көздерін анықтау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lastRenderedPageBreak/>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06,04</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lastRenderedPageBreak/>
              <w:t>28</w:t>
            </w:r>
          </w:p>
        </w:tc>
        <w:tc>
          <w:tcPr>
            <w:tcW w:w="992" w:type="dxa"/>
            <w:vMerge/>
            <w:tcBorders>
              <w:left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 xml:space="preserve">Жасанды жарық көздері </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1.5.2.3 жасанды жарықтың қажеттілігін және оның көздерін анықтау</w:t>
            </w:r>
          </w:p>
          <w:p w:rsidR="001B05C9" w:rsidRPr="000E615E" w:rsidRDefault="001B05C9" w:rsidP="008B4284">
            <w:pPr>
              <w:pStyle w:val="a4"/>
              <w:rPr>
                <w:rFonts w:ascii="Times New Roman" w:hAnsi="Times New Roman"/>
                <w:bCs/>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13,04</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523A7E"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29</w:t>
            </w:r>
          </w:p>
        </w:tc>
        <w:tc>
          <w:tcPr>
            <w:tcW w:w="992" w:type="dxa"/>
            <w:vMerge/>
            <w:tcBorders>
              <w:left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Жасанды жарық көздерінің қажеттілігі</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1.5.2.3 жасанды жарықтың қажеттілігін және оның көздерін анықтау</w:t>
            </w:r>
          </w:p>
          <w:p w:rsidR="001B05C9" w:rsidRPr="000E615E" w:rsidRDefault="001B05C9" w:rsidP="008B4284">
            <w:pPr>
              <w:pStyle w:val="a4"/>
              <w:rPr>
                <w:rFonts w:ascii="Times New Roman" w:hAnsi="Times New Roman"/>
                <w:bCs/>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20,04</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30</w:t>
            </w:r>
          </w:p>
        </w:tc>
        <w:tc>
          <w:tcPr>
            <w:tcW w:w="992" w:type="dxa"/>
            <w:vMerge/>
            <w:tcBorders>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Қараңғылықтың қажеттілігі</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1.5.2.1 жарық пен қараңғылықты салыстыру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1.1.2.2 көрсетілген экспериментті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27,04</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31</w:t>
            </w:r>
          </w:p>
        </w:tc>
        <w:tc>
          <w:tcPr>
            <w:tcW w:w="992" w:type="dxa"/>
            <w:vMerge w:val="restart"/>
            <w:tcBorders>
              <w:top w:val="single" w:sz="4" w:space="0" w:color="auto"/>
              <w:left w:val="single" w:sz="4" w:space="0" w:color="auto"/>
              <w:right w:val="single" w:sz="4" w:space="0" w:color="auto"/>
            </w:tcBorders>
            <w:textDirection w:val="btLr"/>
          </w:tcPr>
          <w:p w:rsidR="001B05C9" w:rsidRPr="000E615E" w:rsidRDefault="001B05C9" w:rsidP="008B4284">
            <w:pPr>
              <w:pStyle w:val="a4"/>
              <w:jc w:val="center"/>
              <w:rPr>
                <w:rFonts w:ascii="Times New Roman" w:hAnsi="Times New Roman"/>
                <w:b/>
                <w:i/>
                <w:szCs w:val="24"/>
                <w:lang w:val="kk-KZ"/>
              </w:rPr>
            </w:pPr>
            <w:r>
              <w:rPr>
                <w:rFonts w:ascii="Times New Roman" w:hAnsi="Times New Roman"/>
                <w:b/>
                <w:i/>
                <w:color w:val="000000"/>
                <w:szCs w:val="24"/>
                <w:lang w:val="kk-KZ"/>
              </w:rPr>
              <w:t>Дыбыс</w:t>
            </w: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 xml:space="preserve">Табиғи дыбыс көздері </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1.5.3.2 дыбыстың табиғи және жасанды көздерін ажырату</w:t>
            </w:r>
          </w:p>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1.1.2.2 көрсетілген экспериментті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04,05</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32</w:t>
            </w:r>
          </w:p>
        </w:tc>
        <w:tc>
          <w:tcPr>
            <w:tcW w:w="992" w:type="dxa"/>
            <w:vMerge/>
            <w:tcBorders>
              <w:left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 xml:space="preserve">Жасанды дыбыс көздері  </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1.5.3.2 дыбыстың табиғи және жасанды көздерін ажырату</w:t>
            </w:r>
          </w:p>
          <w:p w:rsidR="001B05C9" w:rsidRPr="000E615E" w:rsidRDefault="001B05C9" w:rsidP="008B4284">
            <w:pPr>
              <w:pStyle w:val="a4"/>
              <w:rPr>
                <w:rFonts w:ascii="Times New Roman" w:hAnsi="Times New Roman"/>
                <w:bCs/>
                <w:szCs w:val="24"/>
                <w:lang w:val="kk-KZ"/>
              </w:rPr>
            </w:pPr>
            <w:r w:rsidRPr="000E615E">
              <w:rPr>
                <w:rFonts w:ascii="Times New Roman" w:hAnsi="Times New Roman"/>
                <w:bCs/>
                <w:szCs w:val="24"/>
                <w:lang w:val="kk-KZ"/>
              </w:rPr>
              <w:t>1.1.2.1 қоршаған әлем құбылыстарына бақылау жүргізу</w:t>
            </w:r>
          </w:p>
        </w:tc>
        <w:tc>
          <w:tcPr>
            <w:tcW w:w="708"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sidRPr="000E615E">
              <w:rPr>
                <w:rFonts w:ascii="Times New Roman" w:hAnsi="Times New Roman"/>
                <w:szCs w:val="24"/>
                <w:lang w:val="kk-KZ"/>
              </w:rPr>
              <w:t>1</w:t>
            </w:r>
          </w:p>
        </w:tc>
        <w:tc>
          <w:tcPr>
            <w:tcW w:w="993" w:type="dxa"/>
            <w:tcBorders>
              <w:top w:val="single" w:sz="4" w:space="0" w:color="auto"/>
              <w:left w:val="single" w:sz="4" w:space="0" w:color="auto"/>
              <w:bottom w:val="single" w:sz="4" w:space="0" w:color="auto"/>
              <w:right w:val="single" w:sz="4" w:space="0" w:color="auto"/>
            </w:tcBorders>
          </w:tcPr>
          <w:p w:rsidR="001B05C9" w:rsidRPr="000E615E" w:rsidRDefault="006532C3" w:rsidP="008B4284">
            <w:pPr>
              <w:pStyle w:val="a4"/>
              <w:rPr>
                <w:rFonts w:ascii="Times New Roman" w:hAnsi="Times New Roman"/>
                <w:szCs w:val="24"/>
                <w:lang w:val="kk-KZ"/>
              </w:rPr>
            </w:pPr>
            <w:r>
              <w:rPr>
                <w:rFonts w:ascii="Times New Roman" w:hAnsi="Times New Roman"/>
                <w:szCs w:val="24"/>
                <w:lang w:val="kk-KZ"/>
              </w:rPr>
              <w:t>11,05</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r w:rsidR="001B05C9" w:rsidRPr="007C4559" w:rsidTr="00A046B2">
        <w:tc>
          <w:tcPr>
            <w:tcW w:w="568"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r w:rsidRPr="000E615E">
              <w:rPr>
                <w:rFonts w:ascii="Times New Roman" w:hAnsi="Times New Roman"/>
                <w:i/>
                <w:szCs w:val="24"/>
                <w:lang w:val="kk-KZ"/>
              </w:rPr>
              <w:t>33</w:t>
            </w:r>
          </w:p>
        </w:tc>
        <w:tc>
          <w:tcPr>
            <w:tcW w:w="992" w:type="dxa"/>
            <w:vMerge/>
            <w:tcBorders>
              <w:left w:val="single" w:sz="4" w:space="0" w:color="auto"/>
              <w:right w:val="single" w:sz="4" w:space="0" w:color="auto"/>
            </w:tcBorders>
          </w:tcPr>
          <w:p w:rsidR="001B05C9" w:rsidRPr="000E615E" w:rsidRDefault="001B05C9" w:rsidP="008B4284">
            <w:pPr>
              <w:pStyle w:val="a4"/>
              <w:rPr>
                <w:rFonts w:ascii="Times New Roman" w:hAnsi="Times New Roman"/>
                <w:i/>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r>
              <w:rPr>
                <w:rFonts w:ascii="Times New Roman" w:hAnsi="Times New Roman"/>
                <w:szCs w:val="24"/>
                <w:lang w:val="kk-KZ"/>
              </w:rPr>
              <w:t xml:space="preserve">Дыбыстың </w:t>
            </w:r>
            <w:r w:rsidRPr="000E615E">
              <w:rPr>
                <w:rFonts w:ascii="Times New Roman" w:hAnsi="Times New Roman"/>
                <w:szCs w:val="24"/>
                <w:lang w:val="kk-KZ"/>
              </w:rPr>
              <w:t xml:space="preserve">таралуы </w:t>
            </w:r>
          </w:p>
        </w:tc>
        <w:tc>
          <w:tcPr>
            <w:tcW w:w="8789"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lang w:val="kk-KZ"/>
              </w:rPr>
            </w:pPr>
            <w:r w:rsidRPr="000E615E">
              <w:rPr>
                <w:rFonts w:ascii="Times New Roman" w:hAnsi="Times New Roman"/>
                <w:lang w:val="kk-KZ"/>
              </w:rPr>
              <w:t>1.1.2.1 қоршаған әлем құбылыстарына бақылау жүргізу;</w:t>
            </w:r>
          </w:p>
          <w:p w:rsidR="001B05C9" w:rsidRPr="000E615E" w:rsidRDefault="001B05C9" w:rsidP="008B4284">
            <w:pPr>
              <w:pStyle w:val="a4"/>
              <w:rPr>
                <w:rFonts w:ascii="Times New Roman" w:hAnsi="Times New Roman"/>
                <w:szCs w:val="24"/>
                <w:lang w:val="kk-KZ"/>
              </w:rPr>
            </w:pPr>
            <w:r w:rsidRPr="000E615E">
              <w:rPr>
                <w:rFonts w:ascii="Times New Roman" w:hAnsi="Times New Roman"/>
                <w:lang w:val="kk-KZ"/>
              </w:rPr>
              <w:t>1.5.3.1 дыбыстың таралу ерекшеліктерін түсіндіру;</w:t>
            </w:r>
          </w:p>
        </w:tc>
        <w:tc>
          <w:tcPr>
            <w:tcW w:w="708" w:type="dxa"/>
            <w:tcBorders>
              <w:top w:val="single" w:sz="4" w:space="0" w:color="auto"/>
              <w:left w:val="single" w:sz="4" w:space="0" w:color="auto"/>
              <w:bottom w:val="single" w:sz="4" w:space="0" w:color="auto"/>
              <w:right w:val="single" w:sz="4" w:space="0" w:color="auto"/>
            </w:tcBorders>
          </w:tcPr>
          <w:p w:rsidR="001B05C9" w:rsidRDefault="006532C3" w:rsidP="008B4284">
            <w:pPr>
              <w:pStyle w:val="a4"/>
              <w:rPr>
                <w:rFonts w:ascii="Times New Roman" w:hAnsi="Times New Roman"/>
                <w:szCs w:val="24"/>
                <w:lang w:val="kk-KZ"/>
              </w:rPr>
            </w:pPr>
            <w:r>
              <w:rPr>
                <w:rFonts w:ascii="Times New Roman" w:hAnsi="Times New Roman"/>
                <w:szCs w:val="24"/>
                <w:lang w:val="kk-KZ"/>
              </w:rPr>
              <w:t>2</w:t>
            </w:r>
          </w:p>
          <w:p w:rsidR="006532C3" w:rsidRPr="000E615E" w:rsidRDefault="006532C3" w:rsidP="008B4284">
            <w:pPr>
              <w:pStyle w:val="a4"/>
              <w:rPr>
                <w:rFonts w:ascii="Times New Roman" w:hAnsi="Times New Roman"/>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1B05C9" w:rsidRDefault="006532C3" w:rsidP="008B4284">
            <w:pPr>
              <w:pStyle w:val="a4"/>
              <w:rPr>
                <w:rFonts w:ascii="Times New Roman" w:hAnsi="Times New Roman"/>
                <w:szCs w:val="24"/>
                <w:lang w:val="kk-KZ"/>
              </w:rPr>
            </w:pPr>
            <w:r>
              <w:rPr>
                <w:rFonts w:ascii="Times New Roman" w:hAnsi="Times New Roman"/>
                <w:szCs w:val="24"/>
                <w:lang w:val="kk-KZ"/>
              </w:rPr>
              <w:t>18,05</w:t>
            </w:r>
          </w:p>
          <w:p w:rsidR="006532C3" w:rsidRPr="000E615E" w:rsidRDefault="006532C3" w:rsidP="008B4284">
            <w:pPr>
              <w:pStyle w:val="a4"/>
              <w:rPr>
                <w:rFonts w:ascii="Times New Roman" w:hAnsi="Times New Roman"/>
                <w:szCs w:val="24"/>
                <w:lang w:val="kk-KZ"/>
              </w:rPr>
            </w:pPr>
            <w:r>
              <w:rPr>
                <w:rFonts w:ascii="Times New Roman" w:hAnsi="Times New Roman"/>
                <w:szCs w:val="24"/>
                <w:lang w:val="kk-KZ"/>
              </w:rPr>
              <w:t>25,05</w:t>
            </w:r>
          </w:p>
        </w:tc>
        <w:tc>
          <w:tcPr>
            <w:tcW w:w="1133" w:type="dxa"/>
            <w:tcBorders>
              <w:top w:val="single" w:sz="4" w:space="0" w:color="auto"/>
              <w:left w:val="single" w:sz="4" w:space="0" w:color="auto"/>
              <w:bottom w:val="single" w:sz="4" w:space="0" w:color="auto"/>
              <w:right w:val="single" w:sz="4" w:space="0" w:color="auto"/>
            </w:tcBorders>
          </w:tcPr>
          <w:p w:rsidR="001B05C9" w:rsidRPr="000E615E" w:rsidRDefault="001B05C9" w:rsidP="008B4284">
            <w:pPr>
              <w:pStyle w:val="a4"/>
              <w:rPr>
                <w:rFonts w:ascii="Times New Roman" w:hAnsi="Times New Roman"/>
                <w:szCs w:val="24"/>
                <w:lang w:val="kk-KZ"/>
              </w:rPr>
            </w:pPr>
          </w:p>
        </w:tc>
      </w:tr>
    </w:tbl>
    <w:p w:rsidR="007C4559" w:rsidRDefault="007C4559" w:rsidP="00D2636B">
      <w:pPr>
        <w:rPr>
          <w:lang w:val="kk-KZ"/>
        </w:rPr>
      </w:pPr>
    </w:p>
    <w:p w:rsidR="00444796" w:rsidRDefault="00444796" w:rsidP="00D2636B">
      <w:pPr>
        <w:rPr>
          <w:lang w:val="kk-KZ"/>
        </w:rPr>
      </w:pPr>
    </w:p>
    <w:p w:rsidR="00444796" w:rsidRDefault="00444796" w:rsidP="00D2636B">
      <w:pPr>
        <w:rPr>
          <w:lang w:val="kk-KZ"/>
        </w:rPr>
      </w:pPr>
    </w:p>
    <w:p w:rsidR="00444796" w:rsidRDefault="00444796" w:rsidP="00D2636B">
      <w:pPr>
        <w:rPr>
          <w:lang w:val="kk-KZ"/>
        </w:rPr>
      </w:pPr>
    </w:p>
    <w:p w:rsidR="00444796" w:rsidRDefault="00444796" w:rsidP="00D2636B">
      <w:pPr>
        <w:rPr>
          <w:lang w:val="kk-KZ"/>
        </w:rPr>
      </w:pPr>
    </w:p>
    <w:p w:rsidR="00E84DD8" w:rsidRDefault="00E84DD8" w:rsidP="00D2636B">
      <w:pPr>
        <w:rPr>
          <w:lang w:val="kk-KZ"/>
        </w:rPr>
      </w:pPr>
    </w:p>
    <w:p w:rsidR="00E84DD8" w:rsidRDefault="00E84DD8" w:rsidP="00D2636B">
      <w:pPr>
        <w:rPr>
          <w:lang w:val="kk-KZ"/>
        </w:rPr>
      </w:pPr>
    </w:p>
    <w:p w:rsidR="00E84DD8" w:rsidRDefault="00E84DD8" w:rsidP="00D2636B">
      <w:pPr>
        <w:rPr>
          <w:lang w:val="kk-KZ"/>
        </w:rPr>
      </w:pPr>
    </w:p>
    <w:p w:rsidR="00E84DD8" w:rsidRDefault="00E84DD8" w:rsidP="00D2636B">
      <w:pPr>
        <w:rPr>
          <w:lang w:val="kk-KZ"/>
        </w:rPr>
      </w:pPr>
    </w:p>
    <w:p w:rsidR="00F4526B" w:rsidRDefault="00F4526B" w:rsidP="00D2636B">
      <w:pPr>
        <w:rPr>
          <w:lang w:val="kk-KZ"/>
        </w:rPr>
      </w:pPr>
    </w:p>
    <w:p w:rsidR="00F4526B" w:rsidRDefault="00F4526B" w:rsidP="00D2636B">
      <w:pPr>
        <w:rPr>
          <w:lang w:val="kk-KZ"/>
        </w:rPr>
      </w:pPr>
    </w:p>
    <w:p w:rsidR="00F4526B" w:rsidRDefault="00F4526B" w:rsidP="00D2636B">
      <w:pPr>
        <w:rPr>
          <w:lang w:val="kk-KZ"/>
        </w:rPr>
      </w:pPr>
    </w:p>
    <w:p w:rsidR="00F4526B" w:rsidRDefault="00F4526B" w:rsidP="00D2636B">
      <w:pPr>
        <w:rPr>
          <w:lang w:val="kk-KZ"/>
        </w:rPr>
      </w:pPr>
    </w:p>
    <w:p w:rsidR="00F4526B" w:rsidRDefault="00F4526B" w:rsidP="00D2636B">
      <w:pPr>
        <w:rPr>
          <w:lang w:val="kk-KZ"/>
        </w:rPr>
      </w:pPr>
    </w:p>
    <w:p w:rsidR="00444796" w:rsidRDefault="00444796" w:rsidP="00D2636B">
      <w:pPr>
        <w:rPr>
          <w:lang w:val="kk-KZ"/>
        </w:rPr>
      </w:pPr>
    </w:p>
    <w:p w:rsidR="00444796" w:rsidRDefault="00444796" w:rsidP="00D2636B">
      <w:pPr>
        <w:rPr>
          <w:lang w:val="kk-KZ"/>
        </w:rPr>
      </w:pPr>
      <w:bookmarkStart w:id="0" w:name="_GoBack"/>
      <w:bookmarkEnd w:id="0"/>
    </w:p>
    <w:sectPr w:rsidR="00444796" w:rsidSect="00F4526B">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2F8" w:rsidRDefault="00CC52F8" w:rsidP="00A33B1C">
      <w:pPr>
        <w:spacing w:after="0" w:line="240" w:lineRule="auto"/>
      </w:pPr>
      <w:r>
        <w:separator/>
      </w:r>
    </w:p>
  </w:endnote>
  <w:endnote w:type="continuationSeparator" w:id="0">
    <w:p w:rsidR="00CC52F8" w:rsidRDefault="00CC52F8" w:rsidP="00A33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panose1 w:val="00000000000000000000"/>
    <w:charset w:val="00"/>
    <w:family w:val="roman"/>
    <w:notTrueType/>
    <w:pitch w:val="default"/>
    <w:sig w:usb0="00000203" w:usb1="00000000" w:usb2="00000000" w:usb3="00000000" w:csb0="00000005"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imes">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useoSansCyrl-300">
    <w:charset w:val="00"/>
    <w:family w:val="auto"/>
    <w:pitch w:val="variable"/>
    <w:sig w:usb0="00000207" w:usb1="00000001" w:usb2="00000000" w:usb3="00000000" w:csb0="00000097" w:csb1="00000000"/>
  </w:font>
  <w:font w:name="Museo Sans Cyrl 300">
    <w:panose1 w:val="00000000000000000000"/>
    <w:charset w:val="00"/>
    <w:family w:val="modern"/>
    <w:notTrueType/>
    <w:pitch w:val="variable"/>
    <w:sig w:usb0="00000207" w:usb1="00000001" w:usb2="00000000" w:usb3="00000000" w:csb0="00000097" w:csb1="00000000"/>
  </w:font>
  <w:font w:name="JournalnayaDT-Bold">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2F8" w:rsidRDefault="00CC52F8" w:rsidP="00A33B1C">
      <w:pPr>
        <w:spacing w:after="0" w:line="240" w:lineRule="auto"/>
      </w:pPr>
      <w:r>
        <w:separator/>
      </w:r>
    </w:p>
  </w:footnote>
  <w:footnote w:type="continuationSeparator" w:id="0">
    <w:p w:rsidR="00CC52F8" w:rsidRDefault="00CC52F8" w:rsidP="00A33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F55FD"/>
    <w:multiLevelType w:val="hybridMultilevel"/>
    <w:tmpl w:val="3DD4375A"/>
    <w:lvl w:ilvl="0" w:tplc="1ADE0FF2">
      <w:start w:val="6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443789"/>
    <w:multiLevelType w:val="hybridMultilevel"/>
    <w:tmpl w:val="B6C89302"/>
    <w:lvl w:ilvl="0" w:tplc="04190001">
      <w:start w:val="1"/>
      <w:numFmt w:val="bullet"/>
      <w:lvlText w:val=""/>
      <w:lvlJc w:val="left"/>
      <w:pPr>
        <w:ind w:left="828" w:hanging="360"/>
      </w:pPr>
      <w:rPr>
        <w:rFonts w:ascii="Symbol" w:hAnsi="Symbol"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2" w15:restartNumberingAfterBreak="0">
    <w:nsid w:val="178F1109"/>
    <w:multiLevelType w:val="multilevel"/>
    <w:tmpl w:val="78780EE4"/>
    <w:lvl w:ilvl="0">
      <w:start w:val="1"/>
      <w:numFmt w:val="decimal"/>
      <w:lvlText w:val="%1"/>
      <w:lvlJc w:val="left"/>
      <w:pPr>
        <w:ind w:left="768" w:hanging="768"/>
      </w:pPr>
      <w:rPr>
        <w:rFonts w:hint="default"/>
      </w:rPr>
    </w:lvl>
    <w:lvl w:ilvl="1">
      <w:start w:val="1"/>
      <w:numFmt w:val="decimal"/>
      <w:lvlText w:val="%1.%2"/>
      <w:lvlJc w:val="left"/>
      <w:pPr>
        <w:ind w:left="768" w:hanging="768"/>
      </w:pPr>
      <w:rPr>
        <w:rFonts w:hint="default"/>
      </w:rPr>
    </w:lvl>
    <w:lvl w:ilvl="2">
      <w:start w:val="1"/>
      <w:numFmt w:val="decimal"/>
      <w:lvlText w:val="%1.%2.%3"/>
      <w:lvlJc w:val="left"/>
      <w:pPr>
        <w:ind w:left="768" w:hanging="768"/>
      </w:pPr>
      <w:rPr>
        <w:rFonts w:hint="default"/>
      </w:rPr>
    </w:lvl>
    <w:lvl w:ilvl="3">
      <w:start w:val="1"/>
      <w:numFmt w:val="decimal"/>
      <w:lvlText w:val="%1.%2.%3.%4"/>
      <w:lvlJc w:val="left"/>
      <w:pPr>
        <w:ind w:left="768" w:hanging="768"/>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2D3C74"/>
    <w:multiLevelType w:val="hybridMultilevel"/>
    <w:tmpl w:val="B85EA618"/>
    <w:lvl w:ilvl="0" w:tplc="7F1AA6D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DEC7DF0"/>
    <w:multiLevelType w:val="multilevel"/>
    <w:tmpl w:val="6498B7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0E86D28"/>
    <w:multiLevelType w:val="hybridMultilevel"/>
    <w:tmpl w:val="C060B5EE"/>
    <w:lvl w:ilvl="0" w:tplc="03820330">
      <w:start w:val="1"/>
      <w:numFmt w:val="bullet"/>
      <w:lvlText w:val="•"/>
      <w:lvlJc w:val="left"/>
      <w:pPr>
        <w:tabs>
          <w:tab w:val="num" w:pos="360"/>
        </w:tabs>
        <w:ind w:left="360" w:hanging="360"/>
      </w:pPr>
      <w:rPr>
        <w:rFonts w:ascii="Times New Roman" w:hAnsi="Times New Roman" w:hint="default"/>
      </w:rPr>
    </w:lvl>
    <w:lvl w:ilvl="1" w:tplc="9A30C07E" w:tentative="1">
      <w:start w:val="1"/>
      <w:numFmt w:val="bullet"/>
      <w:lvlText w:val="•"/>
      <w:lvlJc w:val="left"/>
      <w:pPr>
        <w:tabs>
          <w:tab w:val="num" w:pos="1080"/>
        </w:tabs>
        <w:ind w:left="1080" w:hanging="360"/>
      </w:pPr>
      <w:rPr>
        <w:rFonts w:ascii="Times New Roman" w:hAnsi="Times New Roman" w:hint="default"/>
      </w:rPr>
    </w:lvl>
    <w:lvl w:ilvl="2" w:tplc="5B6225B4" w:tentative="1">
      <w:start w:val="1"/>
      <w:numFmt w:val="bullet"/>
      <w:lvlText w:val="•"/>
      <w:lvlJc w:val="left"/>
      <w:pPr>
        <w:tabs>
          <w:tab w:val="num" w:pos="1800"/>
        </w:tabs>
        <w:ind w:left="1800" w:hanging="360"/>
      </w:pPr>
      <w:rPr>
        <w:rFonts w:ascii="Times New Roman" w:hAnsi="Times New Roman" w:hint="default"/>
      </w:rPr>
    </w:lvl>
    <w:lvl w:ilvl="3" w:tplc="B052D4B2" w:tentative="1">
      <w:start w:val="1"/>
      <w:numFmt w:val="bullet"/>
      <w:lvlText w:val="•"/>
      <w:lvlJc w:val="left"/>
      <w:pPr>
        <w:tabs>
          <w:tab w:val="num" w:pos="2520"/>
        </w:tabs>
        <w:ind w:left="2520" w:hanging="360"/>
      </w:pPr>
      <w:rPr>
        <w:rFonts w:ascii="Times New Roman" w:hAnsi="Times New Roman" w:hint="default"/>
      </w:rPr>
    </w:lvl>
    <w:lvl w:ilvl="4" w:tplc="61CAE4CE" w:tentative="1">
      <w:start w:val="1"/>
      <w:numFmt w:val="bullet"/>
      <w:lvlText w:val="•"/>
      <w:lvlJc w:val="left"/>
      <w:pPr>
        <w:tabs>
          <w:tab w:val="num" w:pos="3240"/>
        </w:tabs>
        <w:ind w:left="3240" w:hanging="360"/>
      </w:pPr>
      <w:rPr>
        <w:rFonts w:ascii="Times New Roman" w:hAnsi="Times New Roman" w:hint="default"/>
      </w:rPr>
    </w:lvl>
    <w:lvl w:ilvl="5" w:tplc="484286E6" w:tentative="1">
      <w:start w:val="1"/>
      <w:numFmt w:val="bullet"/>
      <w:lvlText w:val="•"/>
      <w:lvlJc w:val="left"/>
      <w:pPr>
        <w:tabs>
          <w:tab w:val="num" w:pos="3960"/>
        </w:tabs>
        <w:ind w:left="3960" w:hanging="360"/>
      </w:pPr>
      <w:rPr>
        <w:rFonts w:ascii="Times New Roman" w:hAnsi="Times New Roman" w:hint="default"/>
      </w:rPr>
    </w:lvl>
    <w:lvl w:ilvl="6" w:tplc="9AAA0D78" w:tentative="1">
      <w:start w:val="1"/>
      <w:numFmt w:val="bullet"/>
      <w:lvlText w:val="•"/>
      <w:lvlJc w:val="left"/>
      <w:pPr>
        <w:tabs>
          <w:tab w:val="num" w:pos="4680"/>
        </w:tabs>
        <w:ind w:left="4680" w:hanging="360"/>
      </w:pPr>
      <w:rPr>
        <w:rFonts w:ascii="Times New Roman" w:hAnsi="Times New Roman" w:hint="default"/>
      </w:rPr>
    </w:lvl>
    <w:lvl w:ilvl="7" w:tplc="F7565836" w:tentative="1">
      <w:start w:val="1"/>
      <w:numFmt w:val="bullet"/>
      <w:lvlText w:val="•"/>
      <w:lvlJc w:val="left"/>
      <w:pPr>
        <w:tabs>
          <w:tab w:val="num" w:pos="5400"/>
        </w:tabs>
        <w:ind w:left="5400" w:hanging="360"/>
      </w:pPr>
      <w:rPr>
        <w:rFonts w:ascii="Times New Roman" w:hAnsi="Times New Roman" w:hint="default"/>
      </w:rPr>
    </w:lvl>
    <w:lvl w:ilvl="8" w:tplc="87C4F108" w:tentative="1">
      <w:start w:val="1"/>
      <w:numFmt w:val="bullet"/>
      <w:lvlText w:val="•"/>
      <w:lvlJc w:val="left"/>
      <w:pPr>
        <w:tabs>
          <w:tab w:val="num" w:pos="6120"/>
        </w:tabs>
        <w:ind w:left="6120" w:hanging="360"/>
      </w:pPr>
      <w:rPr>
        <w:rFonts w:ascii="Times New Roman" w:hAnsi="Times New Roman" w:hint="default"/>
      </w:rPr>
    </w:lvl>
  </w:abstractNum>
  <w:abstractNum w:abstractNumId="6" w15:restartNumberingAfterBreak="0">
    <w:nsid w:val="33CC5A05"/>
    <w:multiLevelType w:val="multilevel"/>
    <w:tmpl w:val="886622C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4DC07CA"/>
    <w:multiLevelType w:val="multilevel"/>
    <w:tmpl w:val="FD70749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C2B77A2"/>
    <w:multiLevelType w:val="hybridMultilevel"/>
    <w:tmpl w:val="818E9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DA645A"/>
    <w:multiLevelType w:val="hybridMultilevel"/>
    <w:tmpl w:val="0B8442FE"/>
    <w:lvl w:ilvl="0" w:tplc="C590DA00">
      <w:start w:val="3"/>
      <w:numFmt w:val="decimal"/>
      <w:lvlText w:val="%1"/>
      <w:lvlJc w:val="left"/>
      <w:pPr>
        <w:ind w:left="720" w:hanging="360"/>
      </w:pPr>
      <w:rPr>
        <w:rFonts w:eastAsiaTheme="minorHAns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F360EB"/>
    <w:multiLevelType w:val="hybridMultilevel"/>
    <w:tmpl w:val="0366BC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D30147E"/>
    <w:multiLevelType w:val="hybridMultilevel"/>
    <w:tmpl w:val="9F806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09679C"/>
    <w:multiLevelType w:val="hybridMultilevel"/>
    <w:tmpl w:val="7E063C78"/>
    <w:lvl w:ilvl="0" w:tplc="1D48A9E2">
      <w:start w:val="3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79319FC"/>
    <w:multiLevelType w:val="hybridMultilevel"/>
    <w:tmpl w:val="3C54ADCE"/>
    <w:lvl w:ilvl="0" w:tplc="1D48A9E2">
      <w:start w:val="3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9697314"/>
    <w:multiLevelType w:val="multilevel"/>
    <w:tmpl w:val="4EEE985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
  </w:num>
  <w:num w:numId="3">
    <w:abstractNumId w:val="6"/>
  </w:num>
  <w:num w:numId="4">
    <w:abstractNumId w:val="7"/>
  </w:num>
  <w:num w:numId="5">
    <w:abstractNumId w:val="14"/>
  </w:num>
  <w:num w:numId="6">
    <w:abstractNumId w:val="10"/>
  </w:num>
  <w:num w:numId="7">
    <w:abstractNumId w:val="1"/>
  </w:num>
  <w:num w:numId="8">
    <w:abstractNumId w:val="5"/>
  </w:num>
  <w:num w:numId="9">
    <w:abstractNumId w:val="11"/>
  </w:num>
  <w:num w:numId="10">
    <w:abstractNumId w:val="3"/>
  </w:num>
  <w:num w:numId="11">
    <w:abstractNumId w:val="9"/>
  </w:num>
  <w:num w:numId="12">
    <w:abstractNumId w:val="13"/>
  </w:num>
  <w:num w:numId="13">
    <w:abstractNumId w:val="12"/>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6E2"/>
    <w:rsid w:val="000070C3"/>
    <w:rsid w:val="00014E8E"/>
    <w:rsid w:val="00093FF9"/>
    <w:rsid w:val="000A2C7E"/>
    <w:rsid w:val="000B037A"/>
    <w:rsid w:val="000B0862"/>
    <w:rsid w:val="000F71E3"/>
    <w:rsid w:val="001015DF"/>
    <w:rsid w:val="00101721"/>
    <w:rsid w:val="00120A04"/>
    <w:rsid w:val="0012705B"/>
    <w:rsid w:val="0014684B"/>
    <w:rsid w:val="001477A6"/>
    <w:rsid w:val="001509D8"/>
    <w:rsid w:val="00155562"/>
    <w:rsid w:val="001B05C9"/>
    <w:rsid w:val="001D1486"/>
    <w:rsid w:val="001E6237"/>
    <w:rsid w:val="00223D21"/>
    <w:rsid w:val="002275FF"/>
    <w:rsid w:val="00260323"/>
    <w:rsid w:val="0026392F"/>
    <w:rsid w:val="00293241"/>
    <w:rsid w:val="00294BC3"/>
    <w:rsid w:val="002C177B"/>
    <w:rsid w:val="00310B96"/>
    <w:rsid w:val="0032558C"/>
    <w:rsid w:val="00331638"/>
    <w:rsid w:val="00334132"/>
    <w:rsid w:val="00357271"/>
    <w:rsid w:val="00364DA8"/>
    <w:rsid w:val="003805B4"/>
    <w:rsid w:val="00384034"/>
    <w:rsid w:val="00387AD4"/>
    <w:rsid w:val="00393359"/>
    <w:rsid w:val="00396502"/>
    <w:rsid w:val="003979D0"/>
    <w:rsid w:val="003F0694"/>
    <w:rsid w:val="004103D6"/>
    <w:rsid w:val="0043215E"/>
    <w:rsid w:val="00444796"/>
    <w:rsid w:val="004602A8"/>
    <w:rsid w:val="00476B3C"/>
    <w:rsid w:val="004A5CD9"/>
    <w:rsid w:val="004D0DDD"/>
    <w:rsid w:val="004D7D32"/>
    <w:rsid w:val="00512128"/>
    <w:rsid w:val="005301ED"/>
    <w:rsid w:val="00534018"/>
    <w:rsid w:val="00534854"/>
    <w:rsid w:val="00547E50"/>
    <w:rsid w:val="005804EE"/>
    <w:rsid w:val="005F09D4"/>
    <w:rsid w:val="005F311F"/>
    <w:rsid w:val="005F4761"/>
    <w:rsid w:val="00611CE5"/>
    <w:rsid w:val="00614278"/>
    <w:rsid w:val="006206F5"/>
    <w:rsid w:val="00627DA6"/>
    <w:rsid w:val="00646D9C"/>
    <w:rsid w:val="006532C3"/>
    <w:rsid w:val="0066585B"/>
    <w:rsid w:val="00672A7D"/>
    <w:rsid w:val="00681E1B"/>
    <w:rsid w:val="006B37B2"/>
    <w:rsid w:val="006F58BC"/>
    <w:rsid w:val="0071002F"/>
    <w:rsid w:val="00713A01"/>
    <w:rsid w:val="00724B28"/>
    <w:rsid w:val="00742328"/>
    <w:rsid w:val="00752812"/>
    <w:rsid w:val="007615B7"/>
    <w:rsid w:val="0077583B"/>
    <w:rsid w:val="007A63C9"/>
    <w:rsid w:val="007C4559"/>
    <w:rsid w:val="007D6751"/>
    <w:rsid w:val="00831E62"/>
    <w:rsid w:val="00832F5F"/>
    <w:rsid w:val="00853BC7"/>
    <w:rsid w:val="00873DED"/>
    <w:rsid w:val="00880FC9"/>
    <w:rsid w:val="00884D0D"/>
    <w:rsid w:val="008B4284"/>
    <w:rsid w:val="008B4A5A"/>
    <w:rsid w:val="00925444"/>
    <w:rsid w:val="009261F8"/>
    <w:rsid w:val="00941EC9"/>
    <w:rsid w:val="009446E2"/>
    <w:rsid w:val="00944BF3"/>
    <w:rsid w:val="00981143"/>
    <w:rsid w:val="0098508E"/>
    <w:rsid w:val="00987B20"/>
    <w:rsid w:val="0099291C"/>
    <w:rsid w:val="00994616"/>
    <w:rsid w:val="009D145D"/>
    <w:rsid w:val="009D3849"/>
    <w:rsid w:val="00A046B2"/>
    <w:rsid w:val="00A14296"/>
    <w:rsid w:val="00A32342"/>
    <w:rsid w:val="00A33B1C"/>
    <w:rsid w:val="00A47F7D"/>
    <w:rsid w:val="00A50BED"/>
    <w:rsid w:val="00A640DD"/>
    <w:rsid w:val="00A81A92"/>
    <w:rsid w:val="00A84B2A"/>
    <w:rsid w:val="00A97A9C"/>
    <w:rsid w:val="00AD3259"/>
    <w:rsid w:val="00AD7D6A"/>
    <w:rsid w:val="00AE08CB"/>
    <w:rsid w:val="00B71534"/>
    <w:rsid w:val="00B811C3"/>
    <w:rsid w:val="00BC3622"/>
    <w:rsid w:val="00BC6B1B"/>
    <w:rsid w:val="00BD230F"/>
    <w:rsid w:val="00BE1F75"/>
    <w:rsid w:val="00BE78DD"/>
    <w:rsid w:val="00C0000A"/>
    <w:rsid w:val="00C00DB3"/>
    <w:rsid w:val="00C100CA"/>
    <w:rsid w:val="00C264DB"/>
    <w:rsid w:val="00C661C5"/>
    <w:rsid w:val="00CB325D"/>
    <w:rsid w:val="00CB76BD"/>
    <w:rsid w:val="00CC52F8"/>
    <w:rsid w:val="00CD3E9E"/>
    <w:rsid w:val="00CE2717"/>
    <w:rsid w:val="00CF70CF"/>
    <w:rsid w:val="00D012CA"/>
    <w:rsid w:val="00D11EF8"/>
    <w:rsid w:val="00D2636B"/>
    <w:rsid w:val="00D30630"/>
    <w:rsid w:val="00D3713C"/>
    <w:rsid w:val="00D54546"/>
    <w:rsid w:val="00D60EF6"/>
    <w:rsid w:val="00D94E1D"/>
    <w:rsid w:val="00D9630A"/>
    <w:rsid w:val="00DC2B05"/>
    <w:rsid w:val="00E20149"/>
    <w:rsid w:val="00E374D3"/>
    <w:rsid w:val="00E5566A"/>
    <w:rsid w:val="00E63421"/>
    <w:rsid w:val="00E811D3"/>
    <w:rsid w:val="00E84DD8"/>
    <w:rsid w:val="00EB6575"/>
    <w:rsid w:val="00EB77B7"/>
    <w:rsid w:val="00EC3081"/>
    <w:rsid w:val="00F04467"/>
    <w:rsid w:val="00F25BF7"/>
    <w:rsid w:val="00F4526B"/>
    <w:rsid w:val="00F8229B"/>
    <w:rsid w:val="00FF52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3971A"/>
  <w15:docId w15:val="{B635A80F-7600-44D3-A433-C8A42BD84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36B"/>
    <w:pPr>
      <w:spacing w:after="160" w:line="259" w:lineRule="auto"/>
    </w:pPr>
  </w:style>
  <w:style w:type="paragraph" w:styleId="1">
    <w:name w:val="heading 1"/>
    <w:basedOn w:val="a"/>
    <w:next w:val="a"/>
    <w:link w:val="10"/>
    <w:uiPriority w:val="1"/>
    <w:qFormat/>
    <w:rsid w:val="00A33B1C"/>
    <w:pPr>
      <w:keepNext/>
      <w:keepLines/>
      <w:widowControl w:val="0"/>
      <w:spacing w:before="480" w:after="0" w:line="276" w:lineRule="auto"/>
      <w:outlineLvl w:val="0"/>
    </w:pPr>
    <w:rPr>
      <w:rFonts w:ascii="Cambria" w:eastAsia="Calibri" w:hAnsi="Cambria" w:cs="Times New Roman"/>
      <w:b/>
      <w:bCs/>
      <w:color w:val="365F91"/>
      <w:sz w:val="28"/>
      <w:szCs w:val="28"/>
      <w:lang w:val="en-US"/>
    </w:rPr>
  </w:style>
  <w:style w:type="paragraph" w:styleId="2">
    <w:name w:val="heading 2"/>
    <w:basedOn w:val="a"/>
    <w:link w:val="20"/>
    <w:uiPriority w:val="9"/>
    <w:qFormat/>
    <w:rsid w:val="002C177B"/>
    <w:pPr>
      <w:spacing w:before="100" w:beforeAutospacing="1" w:after="100" w:afterAutospacing="1" w:line="240" w:lineRule="auto"/>
      <w:outlineLvl w:val="1"/>
    </w:pPr>
    <w:rPr>
      <w:rFonts w:ascii="Times New Roman" w:eastAsia="Calibri" w:hAnsi="Times New Roman" w:cs="Times New Roman"/>
      <w:b/>
      <w:bCs/>
      <w:sz w:val="36"/>
      <w:szCs w:val="36"/>
      <w:lang w:eastAsia="ru-RU"/>
    </w:rPr>
  </w:style>
  <w:style w:type="paragraph" w:styleId="3">
    <w:name w:val="heading 3"/>
    <w:basedOn w:val="a"/>
    <w:next w:val="a"/>
    <w:link w:val="30"/>
    <w:uiPriority w:val="9"/>
    <w:unhideWhenUsed/>
    <w:qFormat/>
    <w:rsid w:val="00A33B1C"/>
    <w:pPr>
      <w:keepNext/>
      <w:keepLines/>
      <w:spacing w:before="200" w:after="0" w:line="276" w:lineRule="auto"/>
      <w:outlineLvl w:val="2"/>
    </w:pPr>
    <w:rPr>
      <w:rFonts w:ascii="Cambria" w:eastAsia="Times New Roman" w:hAnsi="Cambria" w:cs="Times New Roman"/>
      <w:b/>
      <w:bCs/>
      <w:color w:val="4F81BD"/>
      <w:sz w:val="20"/>
      <w:szCs w:val="20"/>
    </w:rPr>
  </w:style>
  <w:style w:type="paragraph" w:styleId="4">
    <w:name w:val="heading 4"/>
    <w:basedOn w:val="a"/>
    <w:next w:val="a"/>
    <w:link w:val="40"/>
    <w:uiPriority w:val="9"/>
    <w:semiHidden/>
    <w:unhideWhenUsed/>
    <w:qFormat/>
    <w:rsid w:val="00A33B1C"/>
    <w:pPr>
      <w:keepNext/>
      <w:widowControl w:val="0"/>
      <w:spacing w:before="240" w:after="60" w:line="276" w:lineRule="auto"/>
      <w:outlineLvl w:val="3"/>
    </w:pPr>
    <w:rPr>
      <w:rFonts w:ascii="Calibri" w:eastAsia="Times New Roman" w:hAnsi="Calibri" w:cs="Times New Roman"/>
      <w:b/>
      <w:bCs/>
      <w:sz w:val="28"/>
      <w:szCs w:val="28"/>
      <w:lang w:val="en-US"/>
    </w:rPr>
  </w:style>
  <w:style w:type="paragraph" w:styleId="5">
    <w:name w:val="heading 5"/>
    <w:basedOn w:val="a"/>
    <w:next w:val="a"/>
    <w:link w:val="50"/>
    <w:uiPriority w:val="9"/>
    <w:semiHidden/>
    <w:unhideWhenUsed/>
    <w:qFormat/>
    <w:rsid w:val="00A33B1C"/>
    <w:pPr>
      <w:widowControl w:val="0"/>
      <w:spacing w:before="240" w:after="60" w:line="276" w:lineRule="auto"/>
      <w:outlineLvl w:val="4"/>
    </w:pPr>
    <w:rPr>
      <w:rFonts w:ascii="Calibri" w:eastAsia="Times New Roman" w:hAnsi="Calibri" w:cs="Times New Roman"/>
      <w:b/>
      <w:bCs/>
      <w:i/>
      <w:iCs/>
      <w:sz w:val="26"/>
      <w:szCs w:val="26"/>
      <w:lang w:val="en-US"/>
    </w:rPr>
  </w:style>
  <w:style w:type="paragraph" w:styleId="6">
    <w:name w:val="heading 6"/>
    <w:basedOn w:val="a"/>
    <w:next w:val="a"/>
    <w:link w:val="60"/>
    <w:uiPriority w:val="9"/>
    <w:semiHidden/>
    <w:unhideWhenUsed/>
    <w:qFormat/>
    <w:rsid w:val="00A33B1C"/>
    <w:pPr>
      <w:widowControl w:val="0"/>
      <w:spacing w:before="240" w:after="60" w:line="276" w:lineRule="auto"/>
      <w:outlineLvl w:val="5"/>
    </w:pPr>
    <w:rPr>
      <w:rFonts w:ascii="Calibri" w:eastAsia="Times New Roman" w:hAnsi="Calibri" w:cs="Times New Roman"/>
      <w:b/>
      <w:bCs/>
      <w:lang w:val="en-US"/>
    </w:rPr>
  </w:style>
  <w:style w:type="paragraph" w:styleId="7">
    <w:name w:val="heading 7"/>
    <w:basedOn w:val="a"/>
    <w:next w:val="a"/>
    <w:link w:val="70"/>
    <w:uiPriority w:val="9"/>
    <w:unhideWhenUsed/>
    <w:qFormat/>
    <w:rsid w:val="00A33B1C"/>
    <w:pPr>
      <w:widowControl w:val="0"/>
      <w:spacing w:before="240" w:after="60" w:line="276" w:lineRule="auto"/>
      <w:outlineLvl w:val="6"/>
    </w:pPr>
    <w:rPr>
      <w:rFonts w:ascii="Calibri" w:eastAsia="Times New Roman" w:hAnsi="Calibri" w:cs="Times New Roman"/>
      <w:sz w:val="24"/>
      <w:szCs w:val="24"/>
      <w:lang w:val="en-US"/>
    </w:rPr>
  </w:style>
  <w:style w:type="paragraph" w:styleId="8">
    <w:name w:val="heading 8"/>
    <w:basedOn w:val="a"/>
    <w:next w:val="a"/>
    <w:link w:val="80"/>
    <w:uiPriority w:val="9"/>
    <w:unhideWhenUsed/>
    <w:qFormat/>
    <w:rsid w:val="00A33B1C"/>
    <w:pPr>
      <w:widowControl w:val="0"/>
      <w:spacing w:before="240" w:after="60" w:line="276" w:lineRule="auto"/>
      <w:outlineLvl w:val="7"/>
    </w:pPr>
    <w:rPr>
      <w:rFonts w:ascii="Calibri" w:eastAsia="Times New Roman" w:hAnsi="Calibri" w:cs="Times New Roman"/>
      <w:i/>
      <w:iCs/>
      <w:sz w:val="24"/>
      <w:szCs w:val="24"/>
      <w:lang w:val="en-US"/>
    </w:rPr>
  </w:style>
  <w:style w:type="paragraph" w:styleId="9">
    <w:name w:val="heading 9"/>
    <w:basedOn w:val="a"/>
    <w:next w:val="a"/>
    <w:link w:val="90"/>
    <w:uiPriority w:val="9"/>
    <w:unhideWhenUsed/>
    <w:qFormat/>
    <w:rsid w:val="00A33B1C"/>
    <w:pPr>
      <w:widowControl w:val="0"/>
      <w:spacing w:before="240" w:after="60" w:line="276" w:lineRule="auto"/>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6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Интервалсыз,Без интервала1,No Spacing1,No Spacing"/>
    <w:link w:val="a5"/>
    <w:uiPriority w:val="1"/>
    <w:qFormat/>
    <w:rsid w:val="00D2636B"/>
    <w:pPr>
      <w:spacing w:after="0" w:line="240" w:lineRule="auto"/>
    </w:pPr>
    <w:rPr>
      <w:rFonts w:ascii="Calibri" w:eastAsia="Calibri" w:hAnsi="Calibri" w:cs="Times New Roman"/>
    </w:rPr>
  </w:style>
  <w:style w:type="character" w:customStyle="1" w:styleId="a5">
    <w:name w:val="Без интервала Знак"/>
    <w:aliases w:val="Интервалсыз Знак,Без интервала1 Знак,No Spacing1 Знак,No Spacing Знак"/>
    <w:basedOn w:val="a0"/>
    <w:link w:val="a4"/>
    <w:uiPriority w:val="1"/>
    <w:qFormat/>
    <w:locked/>
    <w:rsid w:val="00D2636B"/>
    <w:rPr>
      <w:rFonts w:ascii="Calibri" w:eastAsia="Calibri" w:hAnsi="Calibri" w:cs="Times New Roman"/>
    </w:r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7"/>
    <w:uiPriority w:val="1"/>
    <w:qFormat/>
    <w:rsid w:val="00D2636B"/>
    <w:pPr>
      <w:ind w:left="720"/>
      <w:contextualSpacing/>
    </w:pPr>
  </w:style>
  <w:style w:type="paragraph" w:customStyle="1" w:styleId="Default">
    <w:name w:val="Default"/>
    <w:rsid w:val="00D2636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8">
    <w:name w:val="Базовый"/>
    <w:rsid w:val="00D2636B"/>
    <w:pPr>
      <w:suppressAutoHyphens/>
    </w:pPr>
    <w:rPr>
      <w:rFonts w:ascii="Calibri" w:eastAsia="SimSun" w:hAnsi="Calibri" w:cs="Calibri"/>
      <w:color w:val="00000A"/>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D2636B"/>
  </w:style>
  <w:style w:type="paragraph" w:styleId="a9">
    <w:name w:val="annotation text"/>
    <w:basedOn w:val="a"/>
    <w:link w:val="aa"/>
    <w:uiPriority w:val="99"/>
    <w:unhideWhenUsed/>
    <w:rsid w:val="00D2636B"/>
    <w:pPr>
      <w:spacing w:after="0" w:line="240" w:lineRule="auto"/>
    </w:pPr>
    <w:rPr>
      <w:rFonts w:ascii="Arial" w:eastAsia="Times New Roman" w:hAnsi="Arial" w:cs="Arial"/>
      <w:sz w:val="20"/>
      <w:szCs w:val="20"/>
      <w:lang w:val="en-GB" w:eastAsia="en-GB"/>
    </w:rPr>
  </w:style>
  <w:style w:type="character" w:customStyle="1" w:styleId="aa">
    <w:name w:val="Текст примечания Знак"/>
    <w:basedOn w:val="a0"/>
    <w:link w:val="a9"/>
    <w:uiPriority w:val="99"/>
    <w:rsid w:val="00D2636B"/>
    <w:rPr>
      <w:rFonts w:ascii="Arial" w:eastAsia="Times New Roman" w:hAnsi="Arial" w:cs="Arial"/>
      <w:sz w:val="20"/>
      <w:szCs w:val="20"/>
      <w:lang w:val="en-GB" w:eastAsia="en-GB"/>
    </w:rPr>
  </w:style>
  <w:style w:type="paragraph" w:styleId="ab">
    <w:name w:val="Balloon Text"/>
    <w:basedOn w:val="a"/>
    <w:link w:val="ac"/>
    <w:uiPriority w:val="99"/>
    <w:unhideWhenUsed/>
    <w:rsid w:val="00D2636B"/>
    <w:pPr>
      <w:spacing w:after="0" w:line="240" w:lineRule="auto"/>
    </w:pPr>
    <w:rPr>
      <w:rFonts w:ascii="Tahoma" w:eastAsiaTheme="minorEastAsia" w:hAnsi="Tahoma" w:cs="Tahoma"/>
      <w:sz w:val="16"/>
      <w:szCs w:val="16"/>
      <w:lang w:eastAsia="ru-RU"/>
    </w:rPr>
  </w:style>
  <w:style w:type="character" w:customStyle="1" w:styleId="ac">
    <w:name w:val="Текст выноски Знак"/>
    <w:basedOn w:val="a0"/>
    <w:link w:val="ab"/>
    <w:uiPriority w:val="99"/>
    <w:rsid w:val="00D2636B"/>
    <w:rPr>
      <w:rFonts w:ascii="Tahoma" w:eastAsiaTheme="minorEastAsia" w:hAnsi="Tahoma" w:cs="Tahoma"/>
      <w:sz w:val="16"/>
      <w:szCs w:val="16"/>
      <w:lang w:eastAsia="ru-RU"/>
    </w:rPr>
  </w:style>
  <w:style w:type="character" w:customStyle="1" w:styleId="20">
    <w:name w:val="Заголовок 2 Знак"/>
    <w:basedOn w:val="a0"/>
    <w:link w:val="2"/>
    <w:rsid w:val="002C177B"/>
    <w:rPr>
      <w:rFonts w:ascii="Times New Roman" w:eastAsia="Calibri" w:hAnsi="Times New Roman" w:cs="Times New Roman"/>
      <w:b/>
      <w:bCs/>
      <w:sz w:val="36"/>
      <w:szCs w:val="36"/>
      <w:lang w:eastAsia="ru-RU"/>
    </w:rPr>
  </w:style>
  <w:style w:type="paragraph" w:customStyle="1" w:styleId="11">
    <w:name w:val="Обычный1"/>
    <w:rsid w:val="001B05C9"/>
    <w:rPr>
      <w:rFonts w:ascii="Calibri" w:eastAsia="Calibri" w:hAnsi="Calibri" w:cs="Times New Roman"/>
      <w:color w:val="000000"/>
      <w:lang w:eastAsia="ru-RU"/>
    </w:rPr>
  </w:style>
  <w:style w:type="paragraph" w:styleId="ad">
    <w:name w:val="header"/>
    <w:basedOn w:val="a"/>
    <w:link w:val="ae"/>
    <w:uiPriority w:val="99"/>
    <w:unhideWhenUsed/>
    <w:rsid w:val="00A33B1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33B1C"/>
  </w:style>
  <w:style w:type="paragraph" w:styleId="af">
    <w:name w:val="footer"/>
    <w:basedOn w:val="a"/>
    <w:link w:val="af0"/>
    <w:uiPriority w:val="99"/>
    <w:unhideWhenUsed/>
    <w:rsid w:val="00A33B1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A33B1C"/>
  </w:style>
  <w:style w:type="character" w:customStyle="1" w:styleId="10">
    <w:name w:val="Заголовок 1 Знак"/>
    <w:basedOn w:val="a0"/>
    <w:link w:val="1"/>
    <w:uiPriority w:val="1"/>
    <w:qFormat/>
    <w:rsid w:val="00A33B1C"/>
    <w:rPr>
      <w:rFonts w:ascii="Cambria" w:eastAsia="Calibri" w:hAnsi="Cambria" w:cs="Times New Roman"/>
      <w:b/>
      <w:bCs/>
      <w:color w:val="365F91"/>
      <w:sz w:val="28"/>
      <w:szCs w:val="28"/>
      <w:lang w:val="en-US"/>
    </w:rPr>
  </w:style>
  <w:style w:type="character" w:customStyle="1" w:styleId="30">
    <w:name w:val="Заголовок 3 Знак"/>
    <w:basedOn w:val="a0"/>
    <w:link w:val="3"/>
    <w:uiPriority w:val="9"/>
    <w:rsid w:val="00A33B1C"/>
    <w:rPr>
      <w:rFonts w:ascii="Cambria" w:eastAsia="Times New Roman" w:hAnsi="Cambria" w:cs="Times New Roman"/>
      <w:b/>
      <w:bCs/>
      <w:color w:val="4F81BD"/>
      <w:sz w:val="20"/>
      <w:szCs w:val="20"/>
    </w:rPr>
  </w:style>
  <w:style w:type="character" w:customStyle="1" w:styleId="40">
    <w:name w:val="Заголовок 4 Знак"/>
    <w:basedOn w:val="a0"/>
    <w:link w:val="4"/>
    <w:uiPriority w:val="9"/>
    <w:semiHidden/>
    <w:rsid w:val="00A33B1C"/>
    <w:rPr>
      <w:rFonts w:ascii="Calibri" w:eastAsia="Times New Roman" w:hAnsi="Calibri" w:cs="Times New Roman"/>
      <w:b/>
      <w:bCs/>
      <w:sz w:val="28"/>
      <w:szCs w:val="28"/>
      <w:lang w:val="en-US"/>
    </w:rPr>
  </w:style>
  <w:style w:type="character" w:customStyle="1" w:styleId="50">
    <w:name w:val="Заголовок 5 Знак"/>
    <w:basedOn w:val="a0"/>
    <w:link w:val="5"/>
    <w:uiPriority w:val="9"/>
    <w:semiHidden/>
    <w:rsid w:val="00A33B1C"/>
    <w:rPr>
      <w:rFonts w:ascii="Calibri" w:eastAsia="Times New Roman" w:hAnsi="Calibri" w:cs="Times New Roman"/>
      <w:b/>
      <w:bCs/>
      <w:i/>
      <w:iCs/>
      <w:sz w:val="26"/>
      <w:szCs w:val="26"/>
      <w:lang w:val="en-US"/>
    </w:rPr>
  </w:style>
  <w:style w:type="character" w:customStyle="1" w:styleId="60">
    <w:name w:val="Заголовок 6 Знак"/>
    <w:basedOn w:val="a0"/>
    <w:link w:val="6"/>
    <w:uiPriority w:val="9"/>
    <w:semiHidden/>
    <w:rsid w:val="00A33B1C"/>
    <w:rPr>
      <w:rFonts w:ascii="Calibri" w:eastAsia="Times New Roman" w:hAnsi="Calibri" w:cs="Times New Roman"/>
      <w:b/>
      <w:bCs/>
      <w:lang w:val="en-US"/>
    </w:rPr>
  </w:style>
  <w:style w:type="character" w:customStyle="1" w:styleId="70">
    <w:name w:val="Заголовок 7 Знак"/>
    <w:basedOn w:val="a0"/>
    <w:link w:val="7"/>
    <w:uiPriority w:val="9"/>
    <w:rsid w:val="00A33B1C"/>
    <w:rPr>
      <w:rFonts w:ascii="Calibri" w:eastAsia="Times New Roman" w:hAnsi="Calibri" w:cs="Times New Roman"/>
      <w:sz w:val="24"/>
      <w:szCs w:val="24"/>
      <w:lang w:val="en-US"/>
    </w:rPr>
  </w:style>
  <w:style w:type="character" w:customStyle="1" w:styleId="80">
    <w:name w:val="Заголовок 8 Знак"/>
    <w:basedOn w:val="a0"/>
    <w:link w:val="8"/>
    <w:uiPriority w:val="9"/>
    <w:rsid w:val="00A33B1C"/>
    <w:rPr>
      <w:rFonts w:ascii="Calibri" w:eastAsia="Times New Roman" w:hAnsi="Calibri" w:cs="Times New Roman"/>
      <w:i/>
      <w:iCs/>
      <w:sz w:val="24"/>
      <w:szCs w:val="24"/>
      <w:lang w:val="en-US"/>
    </w:rPr>
  </w:style>
  <w:style w:type="character" w:customStyle="1" w:styleId="90">
    <w:name w:val="Заголовок 9 Знак"/>
    <w:basedOn w:val="a0"/>
    <w:link w:val="9"/>
    <w:uiPriority w:val="9"/>
    <w:rsid w:val="00A33B1C"/>
    <w:rPr>
      <w:rFonts w:ascii="Cambria" w:eastAsia="Times New Roman" w:hAnsi="Cambria" w:cs="Times New Roman"/>
      <w:lang w:val="en-US"/>
    </w:rPr>
  </w:style>
  <w:style w:type="table" w:customStyle="1" w:styleId="110">
    <w:name w:val="Сетка таблицы11"/>
    <w:basedOn w:val="a1"/>
    <w:next w:val="a3"/>
    <w:uiPriority w:val="59"/>
    <w:rsid w:val="00A33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59"/>
    <w:rsid w:val="00A33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1"/>
    <w:next w:val="a3"/>
    <w:uiPriority w:val="59"/>
    <w:rsid w:val="00A33B1C"/>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Нет списка1"/>
    <w:next w:val="a2"/>
    <w:uiPriority w:val="99"/>
    <w:semiHidden/>
    <w:unhideWhenUsed/>
    <w:rsid w:val="00A33B1C"/>
  </w:style>
  <w:style w:type="character" w:customStyle="1" w:styleId="fontstyle01">
    <w:name w:val="fontstyle01"/>
    <w:basedOn w:val="a0"/>
    <w:rsid w:val="00A33B1C"/>
    <w:rPr>
      <w:rFonts w:ascii="TimesNewRomanPS-BoldMT" w:hAnsi="TimesNewRomanPS-BoldMT" w:hint="default"/>
      <w:b/>
      <w:bCs/>
      <w:i w:val="0"/>
      <w:iCs w:val="0"/>
      <w:color w:val="000000"/>
      <w:sz w:val="28"/>
      <w:szCs w:val="28"/>
    </w:rPr>
  </w:style>
  <w:style w:type="character" w:customStyle="1" w:styleId="fontstyle11">
    <w:name w:val="fontstyle11"/>
    <w:basedOn w:val="a0"/>
    <w:rsid w:val="00A33B1C"/>
    <w:rPr>
      <w:rFonts w:ascii="TimesNewRomanPSMT" w:hAnsi="TimesNewRomanPSMT" w:hint="default"/>
      <w:b w:val="0"/>
      <w:bCs w:val="0"/>
      <w:i w:val="0"/>
      <w:iCs w:val="0"/>
      <w:color w:val="000000"/>
      <w:sz w:val="24"/>
      <w:szCs w:val="24"/>
    </w:rPr>
  </w:style>
  <w:style w:type="paragraph" w:styleId="af1">
    <w:name w:val="Normal (Web)"/>
    <w:basedOn w:val="a"/>
    <w:uiPriority w:val="99"/>
    <w:unhideWhenUsed/>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A33B1C"/>
  </w:style>
  <w:style w:type="character" w:styleId="af2">
    <w:name w:val="Strong"/>
    <w:uiPriority w:val="22"/>
    <w:qFormat/>
    <w:rsid w:val="00A33B1C"/>
    <w:rPr>
      <w:rFonts w:cs="Times New Roman"/>
      <w:b/>
      <w:bCs/>
    </w:rPr>
  </w:style>
  <w:style w:type="paragraph" w:customStyle="1" w:styleId="13">
    <w:name w:val="Абзац списка1"/>
    <w:basedOn w:val="a"/>
    <w:rsid w:val="00A33B1C"/>
    <w:pPr>
      <w:spacing w:after="200" w:line="276" w:lineRule="auto"/>
      <w:ind w:left="720"/>
    </w:pPr>
    <w:rPr>
      <w:rFonts w:ascii="Calibri" w:eastAsia="Times New Roman" w:hAnsi="Calibri" w:cs="Times New Roman"/>
    </w:rPr>
  </w:style>
  <w:style w:type="paragraph" w:customStyle="1" w:styleId="c1">
    <w:name w:val="c1"/>
    <w:basedOn w:val="a"/>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A33B1C"/>
  </w:style>
  <w:style w:type="character" w:styleId="af3">
    <w:name w:val="Emphasis"/>
    <w:uiPriority w:val="20"/>
    <w:qFormat/>
    <w:rsid w:val="00A33B1C"/>
    <w:rPr>
      <w:i/>
      <w:iCs/>
    </w:rPr>
  </w:style>
  <w:style w:type="paragraph" w:customStyle="1" w:styleId="af4">
    <w:name w:val="[Без стиля]"/>
    <w:uiPriority w:val="99"/>
    <w:rsid w:val="00A33B1C"/>
    <w:pPr>
      <w:autoSpaceDE w:val="0"/>
      <w:autoSpaceDN w:val="0"/>
      <w:adjustRightInd w:val="0"/>
      <w:spacing w:after="0" w:line="288" w:lineRule="auto"/>
      <w:textAlignment w:val="center"/>
    </w:pPr>
    <w:rPr>
      <w:rFonts w:ascii="Minion Pro" w:eastAsia="Calibri" w:hAnsi="Minion Pro" w:cs="Minion Pro"/>
      <w:color w:val="000000"/>
      <w:sz w:val="24"/>
      <w:szCs w:val="24"/>
      <w:lang w:eastAsia="ru-RU"/>
    </w:rPr>
  </w:style>
  <w:style w:type="paragraph" w:customStyle="1" w:styleId="af5">
    <w:name w:val="[Основной абзац]"/>
    <w:basedOn w:val="a"/>
    <w:uiPriority w:val="99"/>
    <w:rsid w:val="00A33B1C"/>
    <w:pPr>
      <w:autoSpaceDE w:val="0"/>
      <w:autoSpaceDN w:val="0"/>
      <w:adjustRightInd w:val="0"/>
      <w:spacing w:after="0" w:line="288" w:lineRule="auto"/>
      <w:textAlignment w:val="center"/>
    </w:pPr>
    <w:rPr>
      <w:rFonts w:ascii="Times" w:eastAsia="Calibri" w:hAnsi="Times" w:cs="Times"/>
      <w:color w:val="000000"/>
      <w:sz w:val="24"/>
      <w:szCs w:val="24"/>
      <w:lang w:val="en-US"/>
    </w:rPr>
  </w:style>
  <w:style w:type="paragraph" w:styleId="af6">
    <w:name w:val="TOC Heading"/>
    <w:basedOn w:val="1"/>
    <w:next w:val="a"/>
    <w:uiPriority w:val="39"/>
    <w:unhideWhenUsed/>
    <w:qFormat/>
    <w:rsid w:val="00A33B1C"/>
    <w:pPr>
      <w:widowControl/>
      <w:outlineLvl w:val="9"/>
    </w:pPr>
    <w:rPr>
      <w:rFonts w:eastAsia="Times New Roman"/>
      <w:lang w:val="ru-RU"/>
    </w:rPr>
  </w:style>
  <w:style w:type="paragraph" w:styleId="14">
    <w:name w:val="toc 1"/>
    <w:basedOn w:val="a"/>
    <w:next w:val="a"/>
    <w:autoRedefine/>
    <w:uiPriority w:val="1"/>
    <w:unhideWhenUsed/>
    <w:qFormat/>
    <w:rsid w:val="00A33B1C"/>
    <w:pPr>
      <w:spacing w:after="100" w:line="276" w:lineRule="auto"/>
    </w:pPr>
    <w:rPr>
      <w:rFonts w:ascii="Calibri" w:eastAsia="Times New Roman" w:hAnsi="Calibri" w:cs="Times New Roman"/>
      <w:lang w:eastAsia="ru-RU"/>
    </w:rPr>
  </w:style>
  <w:style w:type="character" w:styleId="af7">
    <w:name w:val="Hyperlink"/>
    <w:basedOn w:val="a0"/>
    <w:unhideWhenUsed/>
    <w:rsid w:val="00A33B1C"/>
    <w:rPr>
      <w:color w:val="0000FF"/>
      <w:u w:val="single"/>
    </w:rPr>
  </w:style>
  <w:style w:type="paragraph" w:styleId="af8">
    <w:name w:val="Body Text"/>
    <w:basedOn w:val="a"/>
    <w:link w:val="af9"/>
    <w:uiPriority w:val="1"/>
    <w:unhideWhenUsed/>
    <w:qFormat/>
    <w:rsid w:val="00A33B1C"/>
    <w:pPr>
      <w:spacing w:after="120" w:line="240" w:lineRule="auto"/>
      <w:jc w:val="both"/>
    </w:pPr>
    <w:rPr>
      <w:rFonts w:ascii="Times New Roman" w:eastAsia="Calibri" w:hAnsi="Times New Roman" w:cs="Times New Roman"/>
      <w:color w:val="000000"/>
      <w:sz w:val="28"/>
      <w:szCs w:val="28"/>
    </w:rPr>
  </w:style>
  <w:style w:type="character" w:customStyle="1" w:styleId="af9">
    <w:name w:val="Основной текст Знак"/>
    <w:basedOn w:val="a0"/>
    <w:link w:val="af8"/>
    <w:uiPriority w:val="1"/>
    <w:rsid w:val="00A33B1C"/>
    <w:rPr>
      <w:rFonts w:ascii="Times New Roman" w:eastAsia="Calibri" w:hAnsi="Times New Roman" w:cs="Times New Roman"/>
      <w:color w:val="000000"/>
      <w:sz w:val="28"/>
      <w:szCs w:val="28"/>
    </w:rPr>
  </w:style>
  <w:style w:type="paragraph" w:customStyle="1" w:styleId="Dochead1">
    <w:name w:val="Doc head 1"/>
    <w:basedOn w:val="a"/>
    <w:link w:val="Dochead1Char"/>
    <w:rsid w:val="00A33B1C"/>
    <w:pPr>
      <w:widowControl w:val="0"/>
      <w:spacing w:after="0" w:line="260" w:lineRule="exact"/>
      <w:ind w:right="119"/>
    </w:pPr>
    <w:rPr>
      <w:rFonts w:ascii="Arial" w:eastAsia="Calibri" w:hAnsi="Arial" w:cs="Times New Roman"/>
      <w:b/>
      <w:color w:val="0065BD"/>
      <w:sz w:val="28"/>
      <w:szCs w:val="20"/>
      <w:lang w:val="en-GB" w:eastAsia="ru-RU"/>
    </w:rPr>
  </w:style>
  <w:style w:type="character" w:customStyle="1" w:styleId="Dochead1Char">
    <w:name w:val="Doc head 1 Char"/>
    <w:link w:val="Dochead1"/>
    <w:rsid w:val="00A33B1C"/>
    <w:rPr>
      <w:rFonts w:ascii="Arial" w:eastAsia="Calibri" w:hAnsi="Arial" w:cs="Times New Roman"/>
      <w:b/>
      <w:color w:val="0065BD"/>
      <w:sz w:val="28"/>
      <w:szCs w:val="20"/>
      <w:lang w:val="en-GB" w:eastAsia="ru-RU"/>
    </w:rPr>
  </w:style>
  <w:style w:type="paragraph" w:customStyle="1" w:styleId="Dochead2">
    <w:name w:val="Doc head 2"/>
    <w:basedOn w:val="a"/>
    <w:link w:val="Dochead2Char"/>
    <w:rsid w:val="00A33B1C"/>
    <w:pPr>
      <w:spacing w:before="40" w:after="40" w:line="240" w:lineRule="auto"/>
      <w:jc w:val="center"/>
    </w:pPr>
    <w:rPr>
      <w:rFonts w:ascii="Arial" w:eastAsia="Calibri" w:hAnsi="Arial" w:cs="Times New Roman"/>
      <w:b/>
      <w:sz w:val="28"/>
      <w:szCs w:val="20"/>
      <w:lang w:val="en-GB" w:eastAsia="ru-RU"/>
    </w:rPr>
  </w:style>
  <w:style w:type="character" w:customStyle="1" w:styleId="Dochead2Char">
    <w:name w:val="Doc head 2 Char"/>
    <w:link w:val="Dochead2"/>
    <w:rsid w:val="00A33B1C"/>
    <w:rPr>
      <w:rFonts w:ascii="Arial" w:eastAsia="Calibri" w:hAnsi="Arial" w:cs="Times New Roman"/>
      <w:b/>
      <w:sz w:val="28"/>
      <w:szCs w:val="20"/>
      <w:lang w:val="en-GB" w:eastAsia="ru-RU"/>
    </w:rPr>
  </w:style>
  <w:style w:type="paragraph" w:customStyle="1" w:styleId="NESNormal">
    <w:name w:val="NES Normal"/>
    <w:basedOn w:val="a"/>
    <w:link w:val="NESNormalChar"/>
    <w:autoRedefine/>
    <w:rsid w:val="00A33B1C"/>
    <w:pPr>
      <w:widowControl w:val="0"/>
      <w:spacing w:after="240" w:line="360" w:lineRule="auto"/>
    </w:pPr>
    <w:rPr>
      <w:rFonts w:ascii="Arial" w:eastAsia="Calibri" w:hAnsi="Arial" w:cs="Times New Roman"/>
      <w:sz w:val="20"/>
      <w:szCs w:val="20"/>
      <w:lang w:val="en-GB" w:eastAsia="ru-RU"/>
    </w:rPr>
  </w:style>
  <w:style w:type="character" w:customStyle="1" w:styleId="NESNormalChar">
    <w:name w:val="NES Normal Char"/>
    <w:link w:val="NESNormal"/>
    <w:rsid w:val="00A33B1C"/>
    <w:rPr>
      <w:rFonts w:ascii="Arial" w:eastAsia="Calibri" w:hAnsi="Arial" w:cs="Times New Roman"/>
      <w:sz w:val="20"/>
      <w:szCs w:val="20"/>
      <w:lang w:val="en-GB" w:eastAsia="ru-RU"/>
    </w:rPr>
  </w:style>
  <w:style w:type="character" w:customStyle="1" w:styleId="afa">
    <w:name w:val="Основной текст с отступом Знак"/>
    <w:basedOn w:val="a0"/>
    <w:link w:val="afb"/>
    <w:uiPriority w:val="99"/>
    <w:rsid w:val="00A33B1C"/>
    <w:rPr>
      <w:rFonts w:eastAsia="DengXian"/>
      <w:lang w:eastAsia="ru-RU"/>
    </w:rPr>
  </w:style>
  <w:style w:type="paragraph" w:customStyle="1" w:styleId="15">
    <w:name w:val="Основной текст с отступом1"/>
    <w:basedOn w:val="a"/>
    <w:next w:val="afb"/>
    <w:uiPriority w:val="99"/>
    <w:unhideWhenUsed/>
    <w:rsid w:val="00A33B1C"/>
    <w:pPr>
      <w:spacing w:after="120" w:line="276" w:lineRule="auto"/>
      <w:ind w:left="283"/>
    </w:pPr>
    <w:rPr>
      <w:rFonts w:eastAsiaTheme="minorEastAsia"/>
      <w:lang w:eastAsia="ru-RU"/>
    </w:rPr>
  </w:style>
  <w:style w:type="character" w:customStyle="1" w:styleId="16">
    <w:name w:val="Основной текст с отступом Знак1"/>
    <w:basedOn w:val="a0"/>
    <w:uiPriority w:val="99"/>
    <w:rsid w:val="00A33B1C"/>
  </w:style>
  <w:style w:type="paragraph" w:styleId="afc">
    <w:name w:val="Subtitle"/>
    <w:basedOn w:val="a"/>
    <w:link w:val="afd"/>
    <w:uiPriority w:val="11"/>
    <w:qFormat/>
    <w:rsid w:val="00A33B1C"/>
    <w:pPr>
      <w:spacing w:after="0" w:line="240" w:lineRule="auto"/>
    </w:pPr>
    <w:rPr>
      <w:rFonts w:ascii="Times New Roman" w:eastAsia="Times New Roman" w:hAnsi="Times New Roman" w:cs="Times New Roman"/>
      <w:sz w:val="28"/>
      <w:szCs w:val="24"/>
      <w:lang w:eastAsia="ru-RU"/>
    </w:rPr>
  </w:style>
  <w:style w:type="character" w:customStyle="1" w:styleId="afd">
    <w:name w:val="Подзаголовок Знак"/>
    <w:basedOn w:val="a0"/>
    <w:link w:val="afc"/>
    <w:uiPriority w:val="11"/>
    <w:rsid w:val="00A33B1C"/>
    <w:rPr>
      <w:rFonts w:ascii="Times New Roman" w:eastAsia="Times New Roman" w:hAnsi="Times New Roman" w:cs="Times New Roman"/>
      <w:sz w:val="28"/>
      <w:szCs w:val="24"/>
      <w:lang w:eastAsia="ru-RU"/>
    </w:rPr>
  </w:style>
  <w:style w:type="paragraph" w:styleId="afe">
    <w:name w:val="Title"/>
    <w:next w:val="a"/>
    <w:link w:val="aff"/>
    <w:uiPriority w:val="1"/>
    <w:qFormat/>
    <w:rsid w:val="00A33B1C"/>
    <w:pPr>
      <w:widowControl w:val="0"/>
      <w:spacing w:before="240" w:after="60"/>
      <w:jc w:val="center"/>
      <w:outlineLvl w:val="0"/>
    </w:pPr>
    <w:rPr>
      <w:rFonts w:ascii="Cambria" w:eastAsia="Times New Roman" w:hAnsi="Cambria" w:cs="Times New Roman"/>
      <w:b/>
      <w:bCs/>
      <w:kern w:val="28"/>
      <w:sz w:val="32"/>
      <w:szCs w:val="32"/>
      <w:lang w:val="en-US"/>
    </w:rPr>
  </w:style>
  <w:style w:type="character" w:customStyle="1" w:styleId="aff">
    <w:name w:val="Заголовок Знак"/>
    <w:basedOn w:val="a0"/>
    <w:link w:val="afe"/>
    <w:uiPriority w:val="1"/>
    <w:rsid w:val="00A33B1C"/>
    <w:rPr>
      <w:rFonts w:ascii="Cambria" w:eastAsia="Times New Roman" w:hAnsi="Cambria" w:cs="Times New Roman"/>
      <w:b/>
      <w:bCs/>
      <w:kern w:val="28"/>
      <w:sz w:val="32"/>
      <w:szCs w:val="32"/>
      <w:lang w:val="en-US"/>
    </w:rPr>
  </w:style>
  <w:style w:type="paragraph" w:styleId="21">
    <w:name w:val="Quote"/>
    <w:basedOn w:val="a"/>
    <w:next w:val="a"/>
    <w:link w:val="22"/>
    <w:uiPriority w:val="29"/>
    <w:qFormat/>
    <w:rsid w:val="00A33B1C"/>
    <w:pPr>
      <w:widowControl w:val="0"/>
      <w:spacing w:after="200" w:line="276" w:lineRule="auto"/>
    </w:pPr>
    <w:rPr>
      <w:rFonts w:ascii="Calibri" w:eastAsia="Calibri" w:hAnsi="Calibri" w:cs="Times New Roman"/>
      <w:i/>
      <w:iCs/>
      <w:color w:val="000000"/>
      <w:lang w:val="en-US"/>
    </w:rPr>
  </w:style>
  <w:style w:type="character" w:customStyle="1" w:styleId="22">
    <w:name w:val="Цитата 2 Знак"/>
    <w:basedOn w:val="a0"/>
    <w:link w:val="21"/>
    <w:uiPriority w:val="29"/>
    <w:rsid w:val="00A33B1C"/>
    <w:rPr>
      <w:rFonts w:ascii="Calibri" w:eastAsia="Calibri" w:hAnsi="Calibri" w:cs="Times New Roman"/>
      <w:i/>
      <w:iCs/>
      <w:color w:val="000000"/>
      <w:lang w:val="en-US"/>
    </w:rPr>
  </w:style>
  <w:style w:type="paragraph" w:styleId="aff0">
    <w:name w:val="Intense Quote"/>
    <w:basedOn w:val="a"/>
    <w:next w:val="a"/>
    <w:link w:val="aff1"/>
    <w:uiPriority w:val="30"/>
    <w:qFormat/>
    <w:rsid w:val="00A33B1C"/>
    <w:pPr>
      <w:widowControl w:val="0"/>
      <w:pBdr>
        <w:bottom w:val="single" w:sz="4" w:space="4" w:color="4F81BD"/>
      </w:pBdr>
      <w:spacing w:before="200" w:after="280" w:line="276" w:lineRule="auto"/>
      <w:ind w:left="936" w:right="936"/>
    </w:pPr>
    <w:rPr>
      <w:rFonts w:ascii="Calibri" w:eastAsia="Times New Roman" w:hAnsi="Calibri" w:cs="Times New Roman"/>
      <w:b/>
      <w:bCs/>
      <w:i/>
      <w:iCs/>
      <w:color w:val="4F81BD"/>
      <w:lang w:val="en-US"/>
    </w:rPr>
  </w:style>
  <w:style w:type="character" w:customStyle="1" w:styleId="aff1">
    <w:name w:val="Выделенная цитата Знак"/>
    <w:basedOn w:val="a0"/>
    <w:link w:val="aff0"/>
    <w:uiPriority w:val="30"/>
    <w:rsid w:val="00A33B1C"/>
    <w:rPr>
      <w:rFonts w:ascii="Calibri" w:eastAsia="Times New Roman" w:hAnsi="Calibri" w:cs="Times New Roman"/>
      <w:b/>
      <w:bCs/>
      <w:i/>
      <w:iCs/>
      <w:color w:val="4F81BD"/>
      <w:lang w:val="en-US"/>
    </w:rPr>
  </w:style>
  <w:style w:type="character" w:styleId="aff2">
    <w:name w:val="Subtle Emphasis"/>
    <w:uiPriority w:val="19"/>
    <w:qFormat/>
    <w:rsid w:val="00A33B1C"/>
    <w:rPr>
      <w:i/>
      <w:iCs/>
      <w:color w:val="808080"/>
    </w:rPr>
  </w:style>
  <w:style w:type="character" w:styleId="aff3">
    <w:name w:val="Intense Emphasis"/>
    <w:uiPriority w:val="21"/>
    <w:qFormat/>
    <w:rsid w:val="00A33B1C"/>
    <w:rPr>
      <w:b/>
      <w:bCs/>
      <w:i/>
      <w:iCs/>
      <w:color w:val="4F81BD"/>
    </w:rPr>
  </w:style>
  <w:style w:type="character" w:styleId="aff4">
    <w:name w:val="Subtle Reference"/>
    <w:uiPriority w:val="31"/>
    <w:qFormat/>
    <w:rsid w:val="00A33B1C"/>
    <w:rPr>
      <w:smallCaps/>
      <w:color w:val="C0504D"/>
      <w:u w:val="single"/>
    </w:rPr>
  </w:style>
  <w:style w:type="character" w:styleId="aff5">
    <w:name w:val="Intense Reference"/>
    <w:uiPriority w:val="32"/>
    <w:qFormat/>
    <w:rsid w:val="00A33B1C"/>
    <w:rPr>
      <w:b/>
      <w:bCs/>
      <w:smallCaps/>
      <w:color w:val="C0504D"/>
      <w:spacing w:val="5"/>
      <w:u w:val="single"/>
    </w:rPr>
  </w:style>
  <w:style w:type="character" w:styleId="aff6">
    <w:name w:val="Book Title"/>
    <w:uiPriority w:val="33"/>
    <w:qFormat/>
    <w:rsid w:val="00A33B1C"/>
    <w:rPr>
      <w:b/>
      <w:bCs/>
      <w:smallCaps/>
      <w:spacing w:val="5"/>
    </w:rPr>
  </w:style>
  <w:style w:type="paragraph" w:customStyle="1" w:styleId="c2">
    <w:name w:val="c2"/>
    <w:basedOn w:val="a"/>
    <w:uiPriority w:val="99"/>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A33B1C"/>
  </w:style>
  <w:style w:type="paragraph" w:customStyle="1" w:styleId="c7">
    <w:name w:val="c7"/>
    <w:basedOn w:val="a"/>
    <w:uiPriority w:val="99"/>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uiPriority w:val="99"/>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
    <w:name w:val="st"/>
    <w:basedOn w:val="a0"/>
    <w:rsid w:val="00A33B1C"/>
  </w:style>
  <w:style w:type="character" w:customStyle="1" w:styleId="kaz">
    <w:name w:val="kaz"/>
    <w:basedOn w:val="a0"/>
    <w:rsid w:val="00A33B1C"/>
  </w:style>
  <w:style w:type="character" w:customStyle="1" w:styleId="kr">
    <w:name w:val="kr"/>
    <w:basedOn w:val="a0"/>
    <w:rsid w:val="00A33B1C"/>
  </w:style>
  <w:style w:type="character" w:customStyle="1" w:styleId="ze">
    <w:name w:val="ze"/>
    <w:basedOn w:val="a0"/>
    <w:rsid w:val="00A33B1C"/>
  </w:style>
  <w:style w:type="paragraph" w:styleId="32">
    <w:name w:val="toc 3"/>
    <w:basedOn w:val="a"/>
    <w:next w:val="a"/>
    <w:autoRedefine/>
    <w:uiPriority w:val="39"/>
    <w:unhideWhenUsed/>
    <w:rsid w:val="00A33B1C"/>
    <w:pPr>
      <w:widowControl w:val="0"/>
      <w:spacing w:after="100" w:line="276" w:lineRule="auto"/>
      <w:ind w:left="440"/>
    </w:pPr>
    <w:rPr>
      <w:rFonts w:ascii="Calibri" w:eastAsia="Calibri" w:hAnsi="Calibri" w:cs="Times New Roman"/>
      <w:lang w:val="en-US"/>
    </w:rPr>
  </w:style>
  <w:style w:type="paragraph" w:customStyle="1" w:styleId="rvps3">
    <w:name w:val="rvps3"/>
    <w:basedOn w:val="a"/>
    <w:uiPriority w:val="99"/>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7">
    <w:name w:val="rvts7"/>
    <w:basedOn w:val="a0"/>
    <w:rsid w:val="00A33B1C"/>
  </w:style>
  <w:style w:type="paragraph" w:customStyle="1" w:styleId="210">
    <w:name w:val="Оглавление 21"/>
    <w:basedOn w:val="a"/>
    <w:next w:val="a"/>
    <w:autoRedefine/>
    <w:uiPriority w:val="39"/>
    <w:unhideWhenUsed/>
    <w:rsid w:val="00A33B1C"/>
    <w:pPr>
      <w:spacing w:after="100" w:line="276" w:lineRule="auto"/>
      <w:ind w:left="220"/>
    </w:pPr>
    <w:rPr>
      <w:rFonts w:eastAsiaTheme="minorEastAsia"/>
      <w:lang w:eastAsia="ru-RU"/>
    </w:rPr>
  </w:style>
  <w:style w:type="paragraph" w:customStyle="1" w:styleId="410">
    <w:name w:val="Оглавление 41"/>
    <w:basedOn w:val="a"/>
    <w:next w:val="a"/>
    <w:autoRedefine/>
    <w:uiPriority w:val="39"/>
    <w:unhideWhenUsed/>
    <w:rsid w:val="00A33B1C"/>
    <w:pPr>
      <w:spacing w:after="100" w:line="276" w:lineRule="auto"/>
      <w:ind w:left="660"/>
    </w:pPr>
    <w:rPr>
      <w:rFonts w:eastAsiaTheme="minorEastAsia"/>
      <w:lang w:eastAsia="ru-RU"/>
    </w:rPr>
  </w:style>
  <w:style w:type="paragraph" w:customStyle="1" w:styleId="51">
    <w:name w:val="Оглавление 51"/>
    <w:basedOn w:val="a"/>
    <w:next w:val="a"/>
    <w:autoRedefine/>
    <w:uiPriority w:val="39"/>
    <w:unhideWhenUsed/>
    <w:rsid w:val="00A33B1C"/>
    <w:pPr>
      <w:spacing w:after="100" w:line="276" w:lineRule="auto"/>
      <w:ind w:left="880"/>
    </w:pPr>
    <w:rPr>
      <w:rFonts w:eastAsiaTheme="minorEastAsia"/>
      <w:lang w:eastAsia="ru-RU"/>
    </w:rPr>
  </w:style>
  <w:style w:type="paragraph" w:customStyle="1" w:styleId="61">
    <w:name w:val="Оглавление 61"/>
    <w:basedOn w:val="a"/>
    <w:next w:val="a"/>
    <w:autoRedefine/>
    <w:uiPriority w:val="39"/>
    <w:unhideWhenUsed/>
    <w:rsid w:val="00A33B1C"/>
    <w:pPr>
      <w:spacing w:after="100" w:line="276" w:lineRule="auto"/>
      <w:ind w:left="1100"/>
    </w:pPr>
    <w:rPr>
      <w:rFonts w:eastAsiaTheme="minorEastAsia"/>
      <w:lang w:eastAsia="ru-RU"/>
    </w:rPr>
  </w:style>
  <w:style w:type="paragraph" w:customStyle="1" w:styleId="71">
    <w:name w:val="Оглавление 71"/>
    <w:basedOn w:val="a"/>
    <w:next w:val="a"/>
    <w:autoRedefine/>
    <w:uiPriority w:val="39"/>
    <w:unhideWhenUsed/>
    <w:rsid w:val="00A33B1C"/>
    <w:pPr>
      <w:spacing w:after="100" w:line="276" w:lineRule="auto"/>
      <w:ind w:left="1320"/>
    </w:pPr>
    <w:rPr>
      <w:rFonts w:eastAsiaTheme="minorEastAsia"/>
      <w:lang w:eastAsia="ru-RU"/>
    </w:rPr>
  </w:style>
  <w:style w:type="paragraph" w:customStyle="1" w:styleId="81">
    <w:name w:val="Оглавление 81"/>
    <w:basedOn w:val="a"/>
    <w:next w:val="a"/>
    <w:autoRedefine/>
    <w:uiPriority w:val="39"/>
    <w:unhideWhenUsed/>
    <w:rsid w:val="00A33B1C"/>
    <w:pPr>
      <w:spacing w:after="100" w:line="276" w:lineRule="auto"/>
      <w:ind w:left="1540"/>
    </w:pPr>
    <w:rPr>
      <w:rFonts w:eastAsiaTheme="minorEastAsia"/>
      <w:lang w:eastAsia="ru-RU"/>
    </w:rPr>
  </w:style>
  <w:style w:type="paragraph" w:customStyle="1" w:styleId="91">
    <w:name w:val="Оглавление 91"/>
    <w:basedOn w:val="a"/>
    <w:next w:val="a"/>
    <w:autoRedefine/>
    <w:uiPriority w:val="39"/>
    <w:unhideWhenUsed/>
    <w:rsid w:val="00A33B1C"/>
    <w:pPr>
      <w:spacing w:after="100" w:line="276" w:lineRule="auto"/>
      <w:ind w:left="1760"/>
    </w:pPr>
    <w:rPr>
      <w:rFonts w:eastAsiaTheme="minorEastAsia"/>
      <w:lang w:eastAsia="ru-RU"/>
    </w:rPr>
  </w:style>
  <w:style w:type="paragraph" w:customStyle="1" w:styleId="TableParagraph">
    <w:name w:val="Table Paragraph"/>
    <w:basedOn w:val="a"/>
    <w:uiPriority w:val="1"/>
    <w:qFormat/>
    <w:rsid w:val="00A33B1C"/>
    <w:pPr>
      <w:widowControl w:val="0"/>
      <w:autoSpaceDE w:val="0"/>
      <w:autoSpaceDN w:val="0"/>
      <w:spacing w:after="0" w:line="240" w:lineRule="auto"/>
      <w:ind w:left="108"/>
    </w:pPr>
    <w:rPr>
      <w:rFonts w:ascii="Times New Roman" w:eastAsia="Times New Roman" w:hAnsi="Times New Roman" w:cs="Times New Roman"/>
      <w:lang w:eastAsia="ru-RU" w:bidi="ru-RU"/>
    </w:rPr>
  </w:style>
  <w:style w:type="character" w:customStyle="1" w:styleId="17">
    <w:name w:val="Текст примечания Знак1"/>
    <w:basedOn w:val="a0"/>
    <w:uiPriority w:val="99"/>
    <w:rsid w:val="00A33B1C"/>
    <w:rPr>
      <w:sz w:val="20"/>
      <w:szCs w:val="20"/>
    </w:rPr>
  </w:style>
  <w:style w:type="paragraph" w:customStyle="1" w:styleId="Covertitle">
    <w:name w:val="Cover title"/>
    <w:rsid w:val="00A33B1C"/>
    <w:pPr>
      <w:spacing w:after="0" w:line="240" w:lineRule="auto"/>
    </w:pPr>
    <w:rPr>
      <w:rFonts w:ascii="Arial" w:eastAsia="Times New Roman" w:hAnsi="Arial" w:cs="Times New Roman"/>
      <w:b/>
      <w:sz w:val="32"/>
      <w:szCs w:val="32"/>
      <w:lang w:val="en-GB"/>
    </w:rPr>
  </w:style>
  <w:style w:type="paragraph" w:customStyle="1" w:styleId="bodytext">
    <w:name w:val="bodytext"/>
    <w:basedOn w:val="a"/>
    <w:uiPriority w:val="99"/>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1">
    <w:name w:val="fontstyle21"/>
    <w:basedOn w:val="a0"/>
    <w:rsid w:val="00A33B1C"/>
    <w:rPr>
      <w:rFonts w:ascii="MuseoSansCyrl-300" w:hAnsi="MuseoSansCyrl-300" w:hint="default"/>
      <w:b w:val="0"/>
      <w:bCs w:val="0"/>
      <w:i w:val="0"/>
      <w:iCs w:val="0"/>
      <w:color w:val="71B35E"/>
      <w:sz w:val="36"/>
      <w:szCs w:val="36"/>
    </w:rPr>
  </w:style>
  <w:style w:type="character" w:styleId="aff7">
    <w:name w:val="page number"/>
    <w:basedOn w:val="a0"/>
    <w:uiPriority w:val="99"/>
    <w:unhideWhenUsed/>
    <w:rsid w:val="00A33B1C"/>
  </w:style>
  <w:style w:type="table" w:customStyle="1" w:styleId="18">
    <w:name w:val="Сетка таблицы1"/>
    <w:basedOn w:val="a1"/>
    <w:next w:val="a3"/>
    <w:uiPriority w:val="39"/>
    <w:rsid w:val="00A33B1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margins">
    <w:name w:val="Body no margins"/>
    <w:basedOn w:val="a"/>
    <w:uiPriority w:val="99"/>
    <w:rsid w:val="00A33B1C"/>
    <w:pPr>
      <w:autoSpaceDE w:val="0"/>
      <w:autoSpaceDN w:val="0"/>
      <w:adjustRightInd w:val="0"/>
      <w:spacing w:after="170" w:line="320" w:lineRule="atLeast"/>
      <w:textAlignment w:val="center"/>
    </w:pPr>
    <w:rPr>
      <w:rFonts w:ascii="Museo Sans Cyrl 300" w:eastAsia="Calibri" w:hAnsi="Museo Sans Cyrl 300" w:cs="Museo Sans Cyrl 300"/>
      <w:color w:val="000000"/>
      <w:sz w:val="24"/>
      <w:szCs w:val="24"/>
      <w:lang w:val="en-US"/>
    </w:rPr>
  </w:style>
  <w:style w:type="paragraph" w:customStyle="1" w:styleId="aff8">
    <w:name w:val="Выходные данные"/>
    <w:basedOn w:val="a"/>
    <w:uiPriority w:val="99"/>
    <w:rsid w:val="00A33B1C"/>
    <w:pPr>
      <w:tabs>
        <w:tab w:val="right" w:pos="3827"/>
        <w:tab w:val="left" w:pos="4110"/>
      </w:tabs>
      <w:autoSpaceDE w:val="0"/>
      <w:autoSpaceDN w:val="0"/>
      <w:adjustRightInd w:val="0"/>
      <w:spacing w:after="0" w:line="288" w:lineRule="auto"/>
      <w:textAlignment w:val="center"/>
    </w:pPr>
    <w:rPr>
      <w:rFonts w:ascii="Museo Sans Cyrl 300" w:eastAsia="Calibri" w:hAnsi="Museo Sans Cyrl 300" w:cs="Museo Sans Cyrl 300"/>
      <w:color w:val="000000"/>
      <w:sz w:val="16"/>
      <w:szCs w:val="16"/>
      <w:lang w:val="en-GB"/>
    </w:rPr>
  </w:style>
  <w:style w:type="character" w:customStyle="1" w:styleId="19">
    <w:name w:val="Просмотренная гиперссылка1"/>
    <w:basedOn w:val="a0"/>
    <w:uiPriority w:val="99"/>
    <w:unhideWhenUsed/>
    <w:rsid w:val="00A33B1C"/>
    <w:rPr>
      <w:color w:val="954F72"/>
      <w:u w:val="single"/>
    </w:rPr>
  </w:style>
  <w:style w:type="paragraph" w:customStyle="1" w:styleId="trt0xe">
    <w:name w:val="trt0xe"/>
    <w:basedOn w:val="a"/>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style31"/>
    <w:basedOn w:val="a0"/>
    <w:rsid w:val="00A33B1C"/>
    <w:rPr>
      <w:rFonts w:ascii="JournalnayaDT-Bold" w:hAnsi="JournalnayaDT-Bold" w:hint="default"/>
      <w:b/>
      <w:bCs/>
      <w:i w:val="0"/>
      <w:iCs w:val="0"/>
      <w:color w:val="242021"/>
      <w:sz w:val="30"/>
      <w:szCs w:val="30"/>
    </w:rPr>
  </w:style>
  <w:style w:type="paragraph" w:styleId="afb">
    <w:name w:val="Body Text Indent"/>
    <w:basedOn w:val="a"/>
    <w:link w:val="afa"/>
    <w:uiPriority w:val="99"/>
    <w:unhideWhenUsed/>
    <w:rsid w:val="00A33B1C"/>
    <w:pPr>
      <w:spacing w:after="120" w:line="276" w:lineRule="auto"/>
      <w:ind w:left="283"/>
    </w:pPr>
    <w:rPr>
      <w:rFonts w:eastAsia="DengXian"/>
      <w:lang w:eastAsia="ru-RU"/>
    </w:rPr>
  </w:style>
  <w:style w:type="character" w:customStyle="1" w:styleId="23">
    <w:name w:val="Основной текст с отступом Знак2"/>
    <w:basedOn w:val="a0"/>
    <w:uiPriority w:val="99"/>
    <w:rsid w:val="00A33B1C"/>
  </w:style>
  <w:style w:type="character" w:styleId="aff9">
    <w:name w:val="FollowedHyperlink"/>
    <w:basedOn w:val="a0"/>
    <w:uiPriority w:val="99"/>
    <w:unhideWhenUsed/>
    <w:rsid w:val="00A33B1C"/>
    <w:rPr>
      <w:color w:val="800080" w:themeColor="followedHyperlink"/>
      <w:u w:val="single"/>
    </w:rPr>
  </w:style>
  <w:style w:type="table" w:customStyle="1" w:styleId="TableNormal">
    <w:name w:val="Table Normal"/>
    <w:uiPriority w:val="2"/>
    <w:semiHidden/>
    <w:unhideWhenUsed/>
    <w:qFormat/>
    <w:rsid w:val="00A33B1C"/>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310">
    <w:name w:val="Заголовок 31"/>
    <w:basedOn w:val="a"/>
    <w:next w:val="a"/>
    <w:uiPriority w:val="9"/>
    <w:qFormat/>
    <w:rsid w:val="00A33B1C"/>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character" w:customStyle="1" w:styleId="311">
    <w:name w:val="Заголовок 3 Знак1"/>
    <w:basedOn w:val="a0"/>
    <w:uiPriority w:val="9"/>
    <w:rsid w:val="00A33B1C"/>
    <w:rPr>
      <w:rFonts w:ascii="Calibri Light" w:eastAsia="DengXian Light" w:hAnsi="Calibri Light" w:cs="Times New Roman" w:hint="default"/>
      <w:color w:val="1F4D78"/>
      <w:sz w:val="24"/>
      <w:szCs w:val="24"/>
      <w:lang w:eastAsia="ru-RU"/>
    </w:rPr>
  </w:style>
  <w:style w:type="numbering" w:customStyle="1" w:styleId="24">
    <w:name w:val="Нет списка2"/>
    <w:next w:val="a2"/>
    <w:uiPriority w:val="99"/>
    <w:semiHidden/>
    <w:unhideWhenUsed/>
    <w:rsid w:val="00A33B1C"/>
  </w:style>
  <w:style w:type="table" w:customStyle="1" w:styleId="25">
    <w:name w:val="Сетка таблицы2"/>
    <w:basedOn w:val="a1"/>
    <w:next w:val="a3"/>
    <w:uiPriority w:val="59"/>
    <w:rsid w:val="00A33B1C"/>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c">
    <w:name w:val="pc"/>
    <w:basedOn w:val="a"/>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A33B1C"/>
  </w:style>
  <w:style w:type="paragraph" w:customStyle="1" w:styleId="pj">
    <w:name w:val="pj"/>
    <w:basedOn w:val="a"/>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A33B1C"/>
  </w:style>
  <w:style w:type="paragraph" w:customStyle="1" w:styleId="111">
    <w:name w:val="Заголовок 11"/>
    <w:basedOn w:val="a"/>
    <w:uiPriority w:val="1"/>
    <w:qFormat/>
    <w:rsid w:val="00A33B1C"/>
    <w:pPr>
      <w:widowControl w:val="0"/>
      <w:spacing w:after="0" w:line="240" w:lineRule="auto"/>
      <w:ind w:left="820" w:right="74"/>
      <w:outlineLvl w:val="1"/>
    </w:pPr>
    <w:rPr>
      <w:rFonts w:ascii="Times New Roman" w:eastAsia="Times New Roman" w:hAnsi="Times New Roman" w:cs="Times New Roman"/>
      <w:b/>
      <w:bCs/>
      <w:sz w:val="28"/>
      <w:szCs w:val="28"/>
      <w:lang w:val="en-US" w:bidi="en-US"/>
    </w:rPr>
  </w:style>
  <w:style w:type="table" w:customStyle="1" w:styleId="TableNormal1">
    <w:name w:val="Table Normal1"/>
    <w:uiPriority w:val="2"/>
    <w:semiHidden/>
    <w:unhideWhenUsed/>
    <w:qFormat/>
    <w:rsid w:val="00A33B1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3">
    <w:name w:val="Нет списка3"/>
    <w:next w:val="a2"/>
    <w:uiPriority w:val="99"/>
    <w:semiHidden/>
    <w:unhideWhenUsed/>
    <w:rsid w:val="00A33B1C"/>
  </w:style>
  <w:style w:type="table" w:customStyle="1" w:styleId="34">
    <w:name w:val="Сетка таблицы3"/>
    <w:basedOn w:val="a1"/>
    <w:next w:val="a3"/>
    <w:uiPriority w:val="59"/>
    <w:rsid w:val="00A33B1C"/>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3"/>
    <w:uiPriority w:val="59"/>
    <w:rsid w:val="00A33B1C"/>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3"/>
    <w:uiPriority w:val="59"/>
    <w:rsid w:val="00A33B1C"/>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3"/>
    <w:uiPriority w:val="59"/>
    <w:rsid w:val="00A33B1C"/>
    <w:pPr>
      <w:spacing w:after="0" w:line="240" w:lineRule="auto"/>
    </w:pPr>
    <w:rPr>
      <w:rFonts w:ascii="Calibri" w:eastAsia="Calibri" w:hAnsi="Calibri" w:cs="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Нет списка11"/>
    <w:next w:val="a2"/>
    <w:uiPriority w:val="99"/>
    <w:rsid w:val="00A33B1C"/>
  </w:style>
  <w:style w:type="table" w:customStyle="1" w:styleId="120">
    <w:name w:val="Сетка таблицы12"/>
    <w:basedOn w:val="a1"/>
    <w:next w:val="a3"/>
    <w:uiPriority w:val="39"/>
    <w:rsid w:val="00A33B1C"/>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qFormat/>
    <w:rsid w:val="00A33B1C"/>
    <w:pPr>
      <w:widowControl w:val="0"/>
      <w:autoSpaceDE w:val="0"/>
      <w:autoSpaceDN w:val="0"/>
      <w:spacing w:after="0" w:line="240" w:lineRule="auto"/>
    </w:pPr>
    <w:rPr>
      <w:rFonts w:ascii="Calibri" w:eastAsia="Calibri" w:hAnsi="Calibri" w:cs="SimSun"/>
      <w:lang w:val="en-US"/>
    </w:rPr>
    <w:tblPr>
      <w:tblInd w:w="0" w:type="dxa"/>
      <w:tblCellMar>
        <w:top w:w="0" w:type="dxa"/>
        <w:left w:w="0" w:type="dxa"/>
        <w:bottom w:w="0" w:type="dxa"/>
        <w:right w:w="0" w:type="dxa"/>
      </w:tblCellMar>
    </w:tblPr>
  </w:style>
  <w:style w:type="numbering" w:customStyle="1" w:styleId="211">
    <w:name w:val="Нет списка21"/>
    <w:next w:val="a2"/>
    <w:uiPriority w:val="99"/>
    <w:rsid w:val="00A33B1C"/>
  </w:style>
  <w:style w:type="numbering" w:customStyle="1" w:styleId="312">
    <w:name w:val="Нет списка31"/>
    <w:next w:val="a2"/>
    <w:uiPriority w:val="99"/>
    <w:rsid w:val="00A33B1C"/>
  </w:style>
  <w:style w:type="numbering" w:customStyle="1" w:styleId="1111">
    <w:name w:val="Нет списка111"/>
    <w:next w:val="a2"/>
    <w:uiPriority w:val="99"/>
    <w:rsid w:val="00A33B1C"/>
  </w:style>
  <w:style w:type="numbering" w:customStyle="1" w:styleId="42">
    <w:name w:val="Нет списка4"/>
    <w:next w:val="a2"/>
    <w:uiPriority w:val="99"/>
    <w:rsid w:val="00A33B1C"/>
  </w:style>
  <w:style w:type="numbering" w:customStyle="1" w:styleId="121">
    <w:name w:val="Нет списка12"/>
    <w:next w:val="a2"/>
    <w:uiPriority w:val="99"/>
    <w:rsid w:val="00A33B1C"/>
  </w:style>
  <w:style w:type="numbering" w:customStyle="1" w:styleId="2110">
    <w:name w:val="Нет списка211"/>
    <w:next w:val="a2"/>
    <w:uiPriority w:val="99"/>
    <w:rsid w:val="00A33B1C"/>
  </w:style>
  <w:style w:type="table" w:customStyle="1" w:styleId="320">
    <w:name w:val="Сетка таблицы32"/>
    <w:basedOn w:val="a1"/>
    <w:next w:val="a3"/>
    <w:uiPriority w:val="59"/>
    <w:qFormat/>
    <w:rsid w:val="00A33B1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6">
    <w:name w:val="toc 2"/>
    <w:basedOn w:val="a"/>
    <w:uiPriority w:val="1"/>
    <w:qFormat/>
    <w:rsid w:val="00A33B1C"/>
    <w:pPr>
      <w:widowControl w:val="0"/>
      <w:autoSpaceDE w:val="0"/>
      <w:autoSpaceDN w:val="0"/>
      <w:spacing w:after="0" w:line="240" w:lineRule="auto"/>
      <w:ind w:left="141"/>
    </w:pPr>
    <w:rPr>
      <w:rFonts w:ascii="Times New Roman" w:eastAsia="Times New Roman" w:hAnsi="Times New Roman" w:cs="Times New Roman"/>
      <w:lang w:val="kk-KZ"/>
    </w:rPr>
  </w:style>
  <w:style w:type="table" w:customStyle="1" w:styleId="52">
    <w:name w:val="Сетка таблицы5"/>
    <w:basedOn w:val="a1"/>
    <w:next w:val="a3"/>
    <w:uiPriority w:val="59"/>
    <w:rsid w:val="00EB77B7"/>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3"/>
    <w:uiPriority w:val="59"/>
    <w:rsid w:val="00EB77B7"/>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63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B3857-3DB5-4F20-8F2F-17A2265D1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1132</Words>
  <Characters>6454</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Homestation1609</dc:creator>
  <cp:lastModifiedBy>Пользователь</cp:lastModifiedBy>
  <cp:revision>8</cp:revision>
  <cp:lastPrinted>2026-09-04T08:58:00Z</cp:lastPrinted>
  <dcterms:created xsi:type="dcterms:W3CDTF">2026-08-22T19:00:00Z</dcterms:created>
  <dcterms:modified xsi:type="dcterms:W3CDTF">2026-09-04T08:59:00Z</dcterms:modified>
</cp:coreProperties>
</file>